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F71B" w14:textId="40FF5D94" w:rsidR="00AE6AAD" w:rsidRDefault="00AE6AAD">
      <w:pPr>
        <w:rPr>
          <w:lang w:val="el-GR"/>
        </w:rPr>
      </w:pPr>
    </w:p>
    <w:p w14:paraId="3CE540F7" w14:textId="092C0355" w:rsidR="00C8400E" w:rsidRDefault="00C8400E" w:rsidP="00C8400E">
      <w:pPr>
        <w:rPr>
          <w:lang w:val="el-GR"/>
        </w:rPr>
      </w:pPr>
      <w:r w:rsidRPr="00B9528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1ABAD" wp14:editId="78887777">
                <wp:simplePos x="0" y="0"/>
                <wp:positionH relativeFrom="margin">
                  <wp:align>right</wp:align>
                </wp:positionH>
                <wp:positionV relativeFrom="paragraph">
                  <wp:posOffset>-271780</wp:posOffset>
                </wp:positionV>
                <wp:extent cx="5915025" cy="809625"/>
                <wp:effectExtent l="0" t="0" r="28575" b="28575"/>
                <wp:wrapNone/>
                <wp:docPr id="88813147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8096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2700000" scaled="1"/>
                        </a:gradFill>
                        <a:ln w="1270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E6383" w14:textId="77777777" w:rsidR="00C8400E" w:rsidRDefault="00C8400E" w:rsidP="00C8400E">
                            <w:pPr>
                              <w:kinsoku w:val="0"/>
                              <w:overflowPunct w:val="0"/>
                              <w:spacing w:after="12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lang w:val="el-GR"/>
                              </w:rPr>
                              <w:t>ΔΙΑΔΙΚΑΣΙΑ Δ-ΤΑΑ.03</w:t>
                            </w:r>
                          </w:p>
                          <w:p w14:paraId="684C9365" w14:textId="77777777" w:rsidR="00C8400E" w:rsidRDefault="00C8400E" w:rsidP="00C8400E">
                            <w:pPr>
                              <w:kinsoku w:val="0"/>
                              <w:overflowPunct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ΥΛΟΠΟΙΗΣΗ</w:t>
                            </w:r>
                            <w:r w:rsidRPr="00B952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ΈΡΓΟΥ </w:t>
                            </w:r>
                            <w:r w:rsidRPr="00B952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ΣΤΟ ΤΑΑ</w:t>
                            </w:r>
                          </w:p>
                          <w:p w14:paraId="5CBF7EBA" w14:textId="77777777" w:rsidR="00C8400E" w:rsidRPr="00EB0CB4" w:rsidRDefault="00C8400E" w:rsidP="00C8400E">
                            <w:pPr>
                              <w:kinsoku w:val="0"/>
                              <w:overflowPunct w:val="0"/>
                              <w:spacing w:after="120" w:line="252" w:lineRule="auto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</w:pPr>
                            <w:r w:rsidRPr="00EB0CB4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ΤΕΧΝΙΚΟΥ ΕΡΓΟΥ / ΜΕΛΕΤΗΣ / ΥΠΗΡΕΣΙΩΝ ΤΕΧΝΙΚΟΥ ΣΥΜΒΟΥΛΟΥ / ΓΕΝΙΚΩΝ ΥΠΗΡΕΣΙΩΝ / ΠΡΟΜΗΘΕΙΩΝ</w:t>
                            </w:r>
                          </w:p>
                        </w:txbxContent>
                      </wps:txbx>
                      <wps:bodyPr wrap="square" lIns="55563" tIns="28575" rIns="55563" bIns="28575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1ABAD" id="Rectangle 3" o:spid="_x0000_s1026" style="position:absolute;margin-left:414.55pt;margin-top:-21.4pt;width:465.75pt;height:63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" fillcolor="#9cf" strokecolor="black [3213]" strokeweight="1pt">
                <v:fill angle="45" focus="100%" type="gradient"/>
                <v:textbox inset="1.54342mm,2.25pt,1.54342mm,2.25pt">
                  <w:txbxContent>
                    <w:p w14:paraId="664E6383" w14:textId="77777777" w:rsidR="00C8400E" w:rsidRDefault="00C8400E" w:rsidP="00C8400E">
                      <w:pPr>
                        <w:kinsoku w:val="0"/>
                        <w:overflowPunct w:val="0"/>
                        <w:spacing w:after="12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lang w:val="el-GR"/>
                        </w:rPr>
                        <w:t>ΔΙΑΔΙΚΑΣΙΑ Δ-ΤΑΑ.03</w:t>
                      </w:r>
                    </w:p>
                    <w:p w14:paraId="684C9365" w14:textId="77777777" w:rsidR="00C8400E" w:rsidRDefault="00C8400E" w:rsidP="00C8400E">
                      <w:pPr>
                        <w:kinsoku w:val="0"/>
                        <w:overflowPunct w:val="0"/>
                        <w:spacing w:after="0" w:line="252" w:lineRule="auto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ΥΛΟΠΟΙΗΣΗ</w:t>
                      </w:r>
                      <w:r w:rsidRPr="00B952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ΈΡΓΟΥ </w:t>
                      </w:r>
                      <w:r w:rsidRPr="00B952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ΣΤΟ ΤΑΑ</w:t>
                      </w:r>
                    </w:p>
                    <w:p w14:paraId="5CBF7EBA" w14:textId="77777777" w:rsidR="00C8400E" w:rsidRPr="00EB0CB4" w:rsidRDefault="00C8400E" w:rsidP="00C8400E">
                      <w:pPr>
                        <w:kinsoku w:val="0"/>
                        <w:overflowPunct w:val="0"/>
                        <w:spacing w:after="120" w:line="252" w:lineRule="auto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</w:pPr>
                      <w:r w:rsidRPr="00EB0CB4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ΤΕΧΝΙΚΟΥ ΕΡΓΟΥ / ΜΕΛΕΤΗΣ / ΥΠΗΡΕΣΙΩΝ ΤΕΧΝΙΚΟΥ ΣΥΜΒΟΥΛΟΥ / ΓΕΝΙΚΩΝ ΥΠΗΡΕΣΙΩΝ / ΠΡΟΜΗΘΕΙΩΝ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1FA26DC" w14:textId="22A0AD7B" w:rsidR="00C8400E" w:rsidRPr="00F54DC2" w:rsidRDefault="00C8400E" w:rsidP="00C8400E">
      <w:pPr>
        <w:jc w:val="center"/>
        <w:rPr>
          <w:lang w:val="el-GR"/>
        </w:rPr>
      </w:pPr>
    </w:p>
    <w:p w14:paraId="0DB1F486" w14:textId="1FC21895" w:rsidR="005F2F30" w:rsidRDefault="00EE57D8" w:rsidP="00F91CF9">
      <w:pPr>
        <w:jc w:val="center"/>
        <w:rPr>
          <w:lang w:val="el-GR"/>
        </w:rPr>
      </w:pPr>
      <w:r w:rsidRPr="00EE57D8">
        <w:rPr>
          <w:noProof/>
        </w:rPr>
        <w:drawing>
          <wp:inline distT="0" distB="0" distL="0" distR="0" wp14:anchorId="2CB33C92" wp14:editId="1310ED3D">
            <wp:extent cx="5481965" cy="7152168"/>
            <wp:effectExtent l="0" t="0" r="4445" b="0"/>
            <wp:docPr id="149843468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402" cy="717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F30">
        <w:rPr>
          <w:lang w:val="el-GR"/>
        </w:rPr>
        <w:br w:type="page"/>
      </w:r>
    </w:p>
    <w:p w14:paraId="58B016E0" w14:textId="44C9C75C" w:rsidR="00D24FD5" w:rsidRPr="00E64BC8" w:rsidRDefault="00D24FD5" w:rsidP="00D24FD5">
      <w:pPr>
        <w:jc w:val="both"/>
        <w:rPr>
          <w:b/>
          <w:bCs/>
          <w:lang w:val="el-GR"/>
        </w:rPr>
      </w:pPr>
      <w:r w:rsidRPr="00E64BC8">
        <w:rPr>
          <w:b/>
          <w:bCs/>
          <w:lang w:val="el-GR"/>
        </w:rPr>
        <w:lastRenderedPageBreak/>
        <w:t>Α. Εισαγωγή</w:t>
      </w:r>
    </w:p>
    <w:p w14:paraId="1D34CE7E" w14:textId="1368892A" w:rsidR="003C2117" w:rsidRDefault="008074FE" w:rsidP="003C2117">
      <w:pPr>
        <w:jc w:val="both"/>
        <w:rPr>
          <w:lang w:val="el-GR"/>
        </w:rPr>
      </w:pPr>
      <w:r w:rsidRPr="008074FE">
        <w:rPr>
          <w:lang w:val="el-GR"/>
        </w:rPr>
        <w:t>Σκοπός της διαδικασίας είναι η παρακολούθηση της πορείας υλοποίησης των ενταγμένων στο Ταμείο</w:t>
      </w:r>
      <w:r>
        <w:rPr>
          <w:lang w:val="el-GR"/>
        </w:rPr>
        <w:t xml:space="preserve"> </w:t>
      </w:r>
      <w:r w:rsidRPr="008074FE">
        <w:rPr>
          <w:lang w:val="el-GR"/>
        </w:rPr>
        <w:t>Ανάκαμψης έργων και η λήψη των απαιτούμενων ενεργειών, προκειμένου να εξασφαλιστεί η</w:t>
      </w:r>
      <w:r>
        <w:rPr>
          <w:lang w:val="el-GR"/>
        </w:rPr>
        <w:t xml:space="preserve"> </w:t>
      </w:r>
      <w:r w:rsidRPr="008074FE">
        <w:rPr>
          <w:lang w:val="el-GR"/>
        </w:rPr>
        <w:t>ολοκλήρωσή τους, με βάση την Απόφαση Ένταξης και όσα ορίζονται στο ΕΣΑΑ</w:t>
      </w:r>
      <w:r w:rsidR="00B43221">
        <w:rPr>
          <w:lang w:val="el-GR"/>
        </w:rPr>
        <w:t xml:space="preserve"> </w:t>
      </w:r>
      <w:r w:rsidR="002C550B" w:rsidRPr="002C550B">
        <w:rPr>
          <w:lang w:val="el-GR"/>
        </w:rPr>
        <w:t>και</w:t>
      </w:r>
      <w:r w:rsidR="00B43221">
        <w:rPr>
          <w:lang w:val="el-GR"/>
        </w:rPr>
        <w:t xml:space="preserve"> </w:t>
      </w:r>
      <w:r w:rsidR="002C550B" w:rsidRPr="002C550B">
        <w:rPr>
          <w:lang w:val="el-GR"/>
        </w:rPr>
        <w:t xml:space="preserve">περιλαμβάνει την παρακολούθηση της προόδου </w:t>
      </w:r>
      <w:r w:rsidR="00B43221">
        <w:rPr>
          <w:lang w:val="el-GR"/>
        </w:rPr>
        <w:t xml:space="preserve">των </w:t>
      </w:r>
      <w:r w:rsidR="003C2117">
        <w:rPr>
          <w:lang w:val="el-GR"/>
        </w:rPr>
        <w:t>έργων</w:t>
      </w:r>
      <w:r w:rsidR="002C550B" w:rsidRPr="002C550B">
        <w:rPr>
          <w:lang w:val="el-GR"/>
        </w:rPr>
        <w:t>, ως προς την επίτευξη των Οροσήμων και Στόχων,</w:t>
      </w:r>
      <w:r w:rsidR="003C2117">
        <w:rPr>
          <w:lang w:val="el-GR"/>
        </w:rPr>
        <w:t xml:space="preserve"> </w:t>
      </w:r>
      <w:r w:rsidR="002C550B" w:rsidRPr="002C550B">
        <w:rPr>
          <w:lang w:val="el-GR"/>
        </w:rPr>
        <w:t xml:space="preserve">έως την ολοκλήρωση </w:t>
      </w:r>
      <w:r w:rsidR="003C2117">
        <w:rPr>
          <w:lang w:val="el-GR"/>
        </w:rPr>
        <w:t>τους</w:t>
      </w:r>
      <w:r w:rsidR="002C550B" w:rsidRPr="002C550B">
        <w:rPr>
          <w:lang w:val="el-GR"/>
        </w:rPr>
        <w:t xml:space="preserve">, ήτοι την ολοκλήρωση του φυσικού και οικονομικού αντικειμένου </w:t>
      </w:r>
      <w:r w:rsidR="003C2117">
        <w:rPr>
          <w:lang w:val="el-GR"/>
        </w:rPr>
        <w:t xml:space="preserve">τους. </w:t>
      </w:r>
    </w:p>
    <w:p w14:paraId="7586F94C" w14:textId="77777777" w:rsidR="008C25AA" w:rsidRPr="00E64BC8" w:rsidRDefault="008C25AA" w:rsidP="00584AD3">
      <w:pPr>
        <w:jc w:val="both"/>
        <w:rPr>
          <w:lang w:val="el-GR"/>
        </w:rPr>
      </w:pPr>
      <w:r w:rsidRPr="00E64BC8">
        <w:rPr>
          <w:lang w:val="el-GR"/>
        </w:rPr>
        <w:t xml:space="preserve">Η διαδικασία εφαρμόζεται σε όλα τα συγχρηματοδοτούμενα από το ΤΑΑ έργα που υλοποιούνται με Υπουργείο Ευθύνης το ΥΠΥΜΕ, δηλαδή: </w:t>
      </w:r>
    </w:p>
    <w:p w14:paraId="2FDEC6F4" w14:textId="77777777" w:rsidR="00AA6085" w:rsidRPr="009927A0" w:rsidRDefault="00AA6085" w:rsidP="00AA6085">
      <w:pPr>
        <w:pStyle w:val="ListParagraph"/>
        <w:numPr>
          <w:ilvl w:val="0"/>
          <w:numId w:val="13"/>
        </w:numPr>
        <w:ind w:left="426"/>
        <w:jc w:val="both"/>
        <w:rPr>
          <w:lang w:val="el-GR"/>
        </w:rPr>
      </w:pPr>
      <w:r w:rsidRPr="009927A0">
        <w:rPr>
          <w:lang w:val="el-GR"/>
        </w:rPr>
        <w:t>τα τεχνικά έργα, είτε αυτά υλοποιούνται ως κλασσικά δημόσια έργα (ν.4412/2016 ως ισχύει), είτε στα πλαίσια συμβάσεων παραχώρησης (ν. 4413/2016 ως ισχύει) και συμβάσεων ΣΔΙΤ (ν.3389/2005 ως ισχύει)</w:t>
      </w:r>
    </w:p>
    <w:p w14:paraId="108346E0" w14:textId="77777777" w:rsidR="00AA6085" w:rsidRPr="009927A0" w:rsidRDefault="00AA6085" w:rsidP="00AA6085">
      <w:pPr>
        <w:pStyle w:val="ListParagraph"/>
        <w:numPr>
          <w:ilvl w:val="0"/>
          <w:numId w:val="13"/>
        </w:numPr>
        <w:ind w:left="426"/>
        <w:jc w:val="both"/>
        <w:rPr>
          <w:lang w:val="el-GR"/>
        </w:rPr>
      </w:pPr>
      <w:r w:rsidRPr="009927A0">
        <w:rPr>
          <w:lang w:val="el-GR"/>
        </w:rPr>
        <w:t>τις τεχνικές μελέτες</w:t>
      </w:r>
    </w:p>
    <w:p w14:paraId="1742B6C0" w14:textId="77777777" w:rsidR="00AA6085" w:rsidRPr="009927A0" w:rsidRDefault="00AA6085" w:rsidP="00AA6085">
      <w:pPr>
        <w:pStyle w:val="ListParagraph"/>
        <w:numPr>
          <w:ilvl w:val="0"/>
          <w:numId w:val="13"/>
        </w:numPr>
        <w:ind w:left="426"/>
        <w:jc w:val="both"/>
        <w:rPr>
          <w:lang w:val="el-GR"/>
        </w:rPr>
      </w:pPr>
      <w:r w:rsidRPr="009927A0">
        <w:rPr>
          <w:lang w:val="el-GR"/>
        </w:rPr>
        <w:t>τ</w:t>
      </w:r>
      <w:r>
        <w:rPr>
          <w:lang w:val="el-GR"/>
        </w:rPr>
        <w:t xml:space="preserve">ην παροχή </w:t>
      </w:r>
      <w:r w:rsidRPr="009927A0">
        <w:rPr>
          <w:lang w:val="el-GR"/>
        </w:rPr>
        <w:t>υπηρεσ</w:t>
      </w:r>
      <w:r>
        <w:rPr>
          <w:lang w:val="el-GR"/>
        </w:rPr>
        <w:t>ιών</w:t>
      </w:r>
      <w:r w:rsidRPr="009927A0">
        <w:rPr>
          <w:lang w:val="el-GR"/>
        </w:rPr>
        <w:t xml:space="preserve"> τεχνικού συμβούλου</w:t>
      </w:r>
    </w:p>
    <w:p w14:paraId="7569A024" w14:textId="77777777" w:rsidR="00AA6085" w:rsidRPr="009927A0" w:rsidRDefault="00AA6085" w:rsidP="00AA6085">
      <w:pPr>
        <w:pStyle w:val="ListParagraph"/>
        <w:numPr>
          <w:ilvl w:val="0"/>
          <w:numId w:val="13"/>
        </w:numPr>
        <w:ind w:left="426"/>
        <w:jc w:val="both"/>
        <w:rPr>
          <w:lang w:val="el-GR"/>
        </w:rPr>
      </w:pPr>
      <w:r>
        <w:rPr>
          <w:lang w:val="el-GR"/>
        </w:rPr>
        <w:t>την παροχή γενικών υπηρεσιών</w:t>
      </w:r>
      <w:r w:rsidRPr="009927A0">
        <w:rPr>
          <w:lang w:val="el-GR"/>
        </w:rPr>
        <w:t xml:space="preserve"> και</w:t>
      </w:r>
    </w:p>
    <w:p w14:paraId="70316E5A" w14:textId="77777777" w:rsidR="00AA6085" w:rsidRPr="009927A0" w:rsidRDefault="00AA6085" w:rsidP="00AA6085">
      <w:pPr>
        <w:pStyle w:val="ListParagraph"/>
        <w:numPr>
          <w:ilvl w:val="0"/>
          <w:numId w:val="13"/>
        </w:numPr>
        <w:ind w:left="426"/>
        <w:jc w:val="both"/>
        <w:rPr>
          <w:lang w:val="el-GR"/>
        </w:rPr>
      </w:pPr>
      <w:r w:rsidRPr="009927A0">
        <w:rPr>
          <w:lang w:val="el-GR"/>
        </w:rPr>
        <w:t>τ</w:t>
      </w:r>
      <w:r>
        <w:rPr>
          <w:lang w:val="el-GR"/>
        </w:rPr>
        <w:t>ην</w:t>
      </w:r>
      <w:r w:rsidRPr="009927A0">
        <w:rPr>
          <w:lang w:val="el-GR"/>
        </w:rPr>
        <w:t xml:space="preserve"> προμήθει</w:t>
      </w:r>
      <w:r>
        <w:rPr>
          <w:lang w:val="el-GR"/>
        </w:rPr>
        <w:t>α αγαθών και εξοπλισμού</w:t>
      </w:r>
    </w:p>
    <w:p w14:paraId="3AA09A88" w14:textId="77777777" w:rsidR="0036554B" w:rsidRPr="0036554B" w:rsidRDefault="0036554B" w:rsidP="0036554B">
      <w:pPr>
        <w:ind w:left="66"/>
        <w:jc w:val="both"/>
        <w:rPr>
          <w:b/>
          <w:bCs/>
          <w:sz w:val="26"/>
          <w:szCs w:val="26"/>
          <w:lang w:val="el-GR"/>
        </w:rPr>
      </w:pPr>
      <w:r w:rsidRPr="0036554B">
        <w:rPr>
          <w:b/>
          <w:bCs/>
          <w:sz w:val="26"/>
          <w:szCs w:val="26"/>
          <w:lang w:val="el-GR"/>
        </w:rPr>
        <w:t>Β. Βήματα Διαδικασίας</w:t>
      </w:r>
    </w:p>
    <w:p w14:paraId="0F8FDA51" w14:textId="7F8B9799" w:rsidR="00D07EEE" w:rsidRPr="003F72F9" w:rsidRDefault="00B17F34" w:rsidP="00253D3F">
      <w:pPr>
        <w:numPr>
          <w:ilvl w:val="0"/>
          <w:numId w:val="3"/>
        </w:numPr>
        <w:ind w:left="426" w:hanging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3F72F9">
        <w:rPr>
          <w:rFonts w:cs="Arial"/>
          <w:b/>
          <w:bCs/>
          <w:color w:val="000000" w:themeColor="text1"/>
          <w:kern w:val="24"/>
          <w:lang w:val="el-GR"/>
        </w:rPr>
        <w:t>ΘΕΜΑΤΑ ΔΗΜΟΣΙΟΤΗΤΑΣ ΚΑΤΑ ΤΗΝ ΦΑΣΗ ΥΛΟΠΟΙΗΣΗΣ</w:t>
      </w:r>
    </w:p>
    <w:p w14:paraId="3A88CEEC" w14:textId="4F7F5148" w:rsidR="00B17F34" w:rsidRPr="00253D3F" w:rsidRDefault="00D94BE6" w:rsidP="009A1544">
      <w:pPr>
        <w:jc w:val="both"/>
        <w:rPr>
          <w:lang w:val="el-GR"/>
        </w:rPr>
      </w:pPr>
      <w:r>
        <w:rPr>
          <w:lang w:val="el-GR"/>
        </w:rPr>
        <w:t>Σε σύντομο χρόνο μετά την υπογραφή της σύμβασης</w:t>
      </w:r>
      <w:r w:rsidR="005118B9">
        <w:rPr>
          <w:lang w:val="el-GR"/>
        </w:rPr>
        <w:t>,</w:t>
      </w:r>
      <w:r>
        <w:rPr>
          <w:lang w:val="el-GR"/>
        </w:rPr>
        <w:t xml:space="preserve"> </w:t>
      </w:r>
      <w:r w:rsidR="005118B9">
        <w:rPr>
          <w:lang w:val="el-GR"/>
        </w:rPr>
        <w:t>σ</w:t>
      </w:r>
      <w:r w:rsidR="00B17F34" w:rsidRPr="00253D3F">
        <w:rPr>
          <w:lang w:val="el-GR"/>
        </w:rPr>
        <w:t xml:space="preserve">ύμφωνα με τον </w:t>
      </w:r>
      <w:r w:rsidR="00B17F34" w:rsidRPr="00443490">
        <w:rPr>
          <w:i/>
          <w:iCs/>
          <w:color w:val="002060"/>
          <w:lang w:val="el-GR"/>
        </w:rPr>
        <w:t>Οδηγό Επικοινωνίας του ΕΣΑΑ</w:t>
      </w:r>
      <w:r w:rsidR="00B17F34" w:rsidRPr="00D94BE6">
        <w:rPr>
          <w:lang w:val="el-GR"/>
        </w:rPr>
        <w:t xml:space="preserve"> </w:t>
      </w:r>
      <w:r w:rsidR="00B17F34" w:rsidRPr="00253D3F">
        <w:rPr>
          <w:lang w:val="el-GR"/>
        </w:rPr>
        <w:t>προβλέπονται οι ακόλουθες ενέργειες ανάλογα την περίπτωση:</w:t>
      </w:r>
    </w:p>
    <w:p w14:paraId="786FEA29" w14:textId="2CEB7E2D" w:rsidR="001E3E06" w:rsidRPr="000B5908" w:rsidRDefault="00EA2B0A" w:rsidP="000B5908">
      <w:pPr>
        <w:pStyle w:val="ListParagraph"/>
        <w:numPr>
          <w:ilvl w:val="0"/>
          <w:numId w:val="14"/>
        </w:numPr>
        <w:jc w:val="both"/>
        <w:rPr>
          <w:lang w:val="el-GR"/>
        </w:rPr>
      </w:pPr>
      <w:r w:rsidRPr="000B5908">
        <w:rPr>
          <w:lang w:val="el-GR"/>
        </w:rPr>
        <w:t xml:space="preserve">Για έργο ή δράση που αφορά σε φυσική επένδυση όπως υποδομή ή/και προμήθεια εξοπλισμού και το συνολικό κόστος της υπερβαίνει τις 500.000€, αναρτούν πλάκα ή πινακίδα, από ανθεκτικό υλικό, ευδιάκριτη στο κοινό όταν ξεκινήσει η φυσική υλοποίηση της δράσης/έργου ή όταν εγκατασταθεί ο εξοπλισμός που έχει αγοραστεί. Η πλάκα /πινακίδα περιλαμβάνει το έμβλημα της Ένωσης με τη δήλωση «Με τη χρηματοδότηση της Ευρωπαϊκής Ένωσης – </w:t>
      </w:r>
      <w:proofErr w:type="spellStart"/>
      <w:r w:rsidRPr="000B5908">
        <w:rPr>
          <w:lang w:val="el-GR"/>
        </w:rPr>
        <w:t>NextGenerationEU</w:t>
      </w:r>
      <w:proofErr w:type="spellEnd"/>
      <w:r w:rsidRPr="000B5908">
        <w:rPr>
          <w:lang w:val="el-GR"/>
        </w:rPr>
        <w:t xml:space="preserve">» και το λογότυπο του Εθνικού Σχεδίου Ανάκαμψης και Ανθεκτικότητας «Ελλάδα 2.0». Στο Παράρτημα του </w:t>
      </w:r>
      <w:r w:rsidR="00443490">
        <w:rPr>
          <w:lang w:val="el-GR"/>
        </w:rPr>
        <w:t xml:space="preserve">ως άνω </w:t>
      </w:r>
      <w:r w:rsidRPr="000B5908">
        <w:rPr>
          <w:lang w:val="el-GR"/>
        </w:rPr>
        <w:t>οδηγού δίνονται σχετικά υποδείγματα εφαρμογής της σήμανσης.</w:t>
      </w:r>
    </w:p>
    <w:p w14:paraId="0C4E050E" w14:textId="77777777" w:rsidR="007303A6" w:rsidRPr="000B5908" w:rsidRDefault="00EA2B0A" w:rsidP="000B5908">
      <w:pPr>
        <w:pStyle w:val="ListParagraph"/>
        <w:numPr>
          <w:ilvl w:val="0"/>
          <w:numId w:val="14"/>
        </w:numPr>
        <w:jc w:val="both"/>
        <w:rPr>
          <w:lang w:val="el-GR"/>
        </w:rPr>
      </w:pPr>
      <w:r w:rsidRPr="000B5908">
        <w:rPr>
          <w:lang w:val="el-GR"/>
        </w:rPr>
        <w:t>Για έργο ή δράση που δεν εμπίπτει στο ανωτέρω σημείο, αναρτούν σε θέση που είναι σαφώς ορατή στο κοινό τουλάχιστον μία έντυπη αφίσα ελάχιστου μεγέθους Α3 ή μια ηλεκτρονική προβολή σε οθόνη, με πληροφορίες σχετικά με την δράση/έργο και αναδεικνύοντας τη χρηματοδότηση από την Ευρωπαϊκή Ένωση.</w:t>
      </w:r>
    </w:p>
    <w:p w14:paraId="12091A93" w14:textId="77777777" w:rsidR="007303A6" w:rsidRPr="000B5908" w:rsidRDefault="00EA2B0A" w:rsidP="000B5908">
      <w:pPr>
        <w:pStyle w:val="ListParagraph"/>
        <w:numPr>
          <w:ilvl w:val="0"/>
          <w:numId w:val="14"/>
        </w:numPr>
        <w:jc w:val="both"/>
        <w:rPr>
          <w:lang w:val="el-GR"/>
        </w:rPr>
      </w:pPr>
      <w:r w:rsidRPr="000B5908">
        <w:rPr>
          <w:lang w:val="el-GR"/>
        </w:rPr>
        <w:t>Για έργα και δράσεις εμβληματικές ή/και έργα και δράσεις των οποίων το συνολικό κόστος υπερβαίνει τα 10.000.000 EUR, υλοποιούν μια σημαντική επικοινωνιακή ενέργεια (ενδεικτικά: καμπάνια, εκδήλωση), μετά από συντονισμό με την Ειδική</w:t>
      </w:r>
      <w:r w:rsidR="005976DF" w:rsidRPr="000B5908">
        <w:rPr>
          <w:lang w:val="el-GR"/>
        </w:rPr>
        <w:t xml:space="preserve"> </w:t>
      </w:r>
      <w:r w:rsidRPr="000B5908">
        <w:rPr>
          <w:lang w:val="el-GR"/>
        </w:rPr>
        <w:t>Υπηρεσία Συντονισμού του Ταμείου Ανάκαμψης και, όταν κρίνεται σκόπιμο, την</w:t>
      </w:r>
      <w:r w:rsidR="005976DF" w:rsidRPr="000B5908">
        <w:rPr>
          <w:lang w:val="el-GR"/>
        </w:rPr>
        <w:t xml:space="preserve"> </w:t>
      </w:r>
      <w:r w:rsidRPr="000B5908">
        <w:rPr>
          <w:lang w:val="el-GR"/>
        </w:rPr>
        <w:t>Ευρωπαϊκή Επιτροπή.</w:t>
      </w:r>
    </w:p>
    <w:p w14:paraId="6A6D60A8" w14:textId="7808D21D" w:rsidR="000C7AAE" w:rsidRDefault="00BD71EC" w:rsidP="003A624C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>
        <w:rPr>
          <w:rFonts w:cs="Arial"/>
          <w:b/>
          <w:bCs/>
          <w:color w:val="000000" w:themeColor="text1"/>
          <w:kern w:val="24"/>
          <w:lang w:val="el-GR"/>
        </w:rPr>
        <w:lastRenderedPageBreak/>
        <w:t>ΟΡΙΣΜΟΣ ΟΜΑΔΑΣ ΈΡΓΟΥ</w:t>
      </w:r>
    </w:p>
    <w:p w14:paraId="5AF831CC" w14:textId="0A5C780D" w:rsidR="00B279E3" w:rsidRDefault="00BE6916" w:rsidP="00AA7B87">
      <w:pPr>
        <w:jc w:val="both"/>
      </w:pPr>
      <w:r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1876373C" wp14:editId="5F588CDE">
                <wp:extent cx="5943600" cy="1984744"/>
                <wp:effectExtent l="0" t="0" r="19050" b="15875"/>
                <wp:docPr id="21271732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984744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37A12" w14:textId="65E6CF26" w:rsidR="00BE6916" w:rsidRPr="009D095D" w:rsidRDefault="00BE6916" w:rsidP="00BE6916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Κατά τον ορισμό της ομάδας υλοποίησης του έργου, π</w:t>
                            </w:r>
                            <w:r w:rsidRPr="00A7108D">
                              <w:rPr>
                                <w:lang w:val="el-GR"/>
                              </w:rPr>
                              <w:t xml:space="preserve">ροκειμένου να </w:t>
                            </w:r>
                            <w:r w:rsidRPr="00CE69C9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διασφαλίζεται η</w:t>
                            </w:r>
                            <w:r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FC286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μη ύπαρξης κινδύνου πιθανής σύγκρουσης συμφερόντων</w:t>
                            </w:r>
                            <w:r w:rsidRPr="00A7108D">
                              <w:rPr>
                                <w:lang w:val="el-GR"/>
                              </w:rPr>
                              <w:t>, όπως αυτή ορίζεται στο άρθρο 61 του Δημοσιονομικού Κανονισμού</w:t>
                            </w:r>
                            <w:r>
                              <w:rPr>
                                <w:lang w:val="el-GR"/>
                              </w:rPr>
                              <w:t xml:space="preserve"> και στο άρθρο 24 του ν. </w:t>
                            </w:r>
                            <w:r>
                              <w:rPr>
                                <w:lang w:val="el-GR"/>
                              </w:rPr>
                              <w:t xml:space="preserve">4412/2016, με ευθύνη του </w:t>
                            </w:r>
                            <w:r w:rsidRPr="00274E44">
                              <w:rPr>
                                <w:i/>
                                <w:iCs/>
                                <w:color w:val="00B0F0"/>
                                <w:lang w:val="el-GR"/>
                              </w:rPr>
                              <w:t>Προϊσταμένου της Υπηρεσίας</w:t>
                            </w:r>
                            <w:r>
                              <w:rPr>
                                <w:lang w:val="el-GR"/>
                              </w:rPr>
                              <w:t xml:space="preserve"> που λειτουργεί ως ΦΥ ή ως Αναθέτουσα Αρχή ή ως Διευθύνουσα Υπηρεσία συγκεντρώνονται και αρχειοθετούνται οι απαραίτητες </w:t>
                            </w:r>
                            <w:r w:rsidRPr="00FC2866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ΥΔ Συμμόρφωσης </w:t>
                            </w:r>
                            <w:r w:rsidRPr="00A7108D">
                              <w:rPr>
                                <w:lang w:val="el-GR"/>
                              </w:rPr>
                              <w:t>που προσδιορίζονται στ</w:t>
                            </w:r>
                            <w:r>
                              <w:rPr>
                                <w:lang w:val="el-GR"/>
                              </w:rPr>
                              <w:t>η</w:t>
                            </w:r>
                            <w:r w:rsidRPr="00A7108D"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A7108D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Διαδικασί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α</w:t>
                            </w:r>
                            <w:r w:rsidRPr="00A7108D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Δ10 του ΣΔΕ ΤΑΑ </w:t>
                            </w:r>
                            <w:r w:rsidRPr="00FC2866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[Έντυπ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ο</w:t>
                            </w:r>
                            <w:r w:rsidRPr="00FC2866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Δ10_Ε1</w:t>
                            </w:r>
                            <w:r w:rsidR="00343123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: ΥΔ Συμμόρφωσης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]</w:t>
                            </w:r>
                            <w:r w:rsidRPr="00FC2866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από </w:t>
                            </w:r>
                            <w:r w:rsidRPr="004B30D5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όλ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ους</w:t>
                            </w:r>
                            <w:r w:rsidRPr="004B30D5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 τ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ους</w:t>
                            </w:r>
                            <w:r w:rsidRPr="004B30D5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 εμπλεκ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όμενους</w:t>
                            </w:r>
                            <w:r w:rsidRPr="004B30D5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>στο στάδιο παρακολούθησης / επίβλεψης της υλοποίησης του έργου. Χαρακτηριστικά αναφέρονται επιβλέποντες τεχνικών έργων και μελετών, επόπτες, μέλη συλλογικών οργάνων παρακολούθησης της σύμβασης (Επιτροπή Παρακολούθησης και Παραλαβής συμβάσεων γενικών υπηρεσιών ή/και προμηθειών) καθώς και τυχόν εξωτερικοί τεχνικοί σύμβουλοι.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7637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468pt;height:15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" fillcolor="#fae2d5 [661]" strokecolor="#c00000" strokeweight="1pt">
                <v:textbox>
                  <w:txbxContent>
                    <w:p w14:paraId="7D637A12" w14:textId="65E6CF26" w:rsidR="00BE6916" w:rsidRPr="009D095D" w:rsidRDefault="00BE6916" w:rsidP="00BE6916">
                      <w:pPr>
                        <w:jc w:val="both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Κατά τον ορισμό της ομάδας υλοποίησης του έργου, π</w:t>
                      </w:r>
                      <w:r w:rsidRPr="00A7108D">
                        <w:rPr>
                          <w:lang w:val="el-GR"/>
                        </w:rPr>
                        <w:t xml:space="preserve">ροκειμένου να </w:t>
                      </w:r>
                      <w:r w:rsidRPr="00CE69C9">
                        <w:rPr>
                          <w:b/>
                          <w:bCs/>
                          <w:color w:val="C00000"/>
                          <w:lang w:val="el-GR"/>
                        </w:rPr>
                        <w:t>διασφαλίζεται η</w:t>
                      </w:r>
                      <w:r>
                        <w:rPr>
                          <w:lang w:val="el-GR"/>
                        </w:rPr>
                        <w:t xml:space="preserve"> </w:t>
                      </w:r>
                      <w:r w:rsidRPr="00FC2866">
                        <w:rPr>
                          <w:b/>
                          <w:bCs/>
                          <w:color w:val="C00000"/>
                          <w:lang w:val="el-GR"/>
                        </w:rPr>
                        <w:t>μη ύπαρξης κινδύνου πιθανής σύγκρουσης συμφερόντων</w:t>
                      </w:r>
                      <w:r w:rsidRPr="00A7108D">
                        <w:rPr>
                          <w:lang w:val="el-GR"/>
                        </w:rPr>
                        <w:t>, όπως αυτή ορίζεται στο άρθρο 61 του Δημοσιονομικού Κανονισμού</w:t>
                      </w:r>
                      <w:r>
                        <w:rPr>
                          <w:lang w:val="el-GR"/>
                        </w:rPr>
                        <w:t xml:space="preserve"> και στο άρθρο 24 του ν. </w:t>
                      </w:r>
                      <w:r>
                        <w:rPr>
                          <w:lang w:val="el-GR"/>
                        </w:rPr>
                        <w:t xml:space="preserve">4412/2016, με ευθύνη του </w:t>
                      </w:r>
                      <w:r w:rsidRPr="00274E44">
                        <w:rPr>
                          <w:i/>
                          <w:iCs/>
                          <w:color w:val="00B0F0"/>
                          <w:lang w:val="el-GR"/>
                        </w:rPr>
                        <w:t>Προϊσταμένου της Υπηρεσίας</w:t>
                      </w:r>
                      <w:r>
                        <w:rPr>
                          <w:lang w:val="el-GR"/>
                        </w:rPr>
                        <w:t xml:space="preserve"> που λειτουργεί ως ΦΥ ή ως Αναθέτουσα Αρχή ή ως Διευθύνουσα Υπηρεσία συγκεντρώνονται και αρχειοθετούνται οι απαραίτητες </w:t>
                      </w:r>
                      <w:r w:rsidRPr="00FC2866"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ΥΔ Συμμόρφωσης </w:t>
                      </w:r>
                      <w:r w:rsidRPr="00A7108D">
                        <w:rPr>
                          <w:lang w:val="el-GR"/>
                        </w:rPr>
                        <w:t>που προσδιορίζονται στ</w:t>
                      </w:r>
                      <w:r>
                        <w:rPr>
                          <w:lang w:val="el-GR"/>
                        </w:rPr>
                        <w:t>η</w:t>
                      </w:r>
                      <w:r w:rsidRPr="00A7108D">
                        <w:rPr>
                          <w:lang w:val="el-GR"/>
                        </w:rPr>
                        <w:t xml:space="preserve"> </w:t>
                      </w:r>
                      <w:r w:rsidRPr="00A7108D">
                        <w:rPr>
                          <w:i/>
                          <w:iCs/>
                          <w:color w:val="002060"/>
                          <w:lang w:val="el-GR"/>
                        </w:rPr>
                        <w:t>Διαδικασί</w:t>
                      </w:r>
                      <w:r>
                        <w:rPr>
                          <w:i/>
                          <w:iCs/>
                          <w:color w:val="002060"/>
                          <w:lang w:val="el-GR"/>
                        </w:rPr>
                        <w:t>α</w:t>
                      </w:r>
                      <w:r w:rsidRPr="00A7108D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Δ10 του ΣΔΕ ΤΑΑ </w:t>
                      </w:r>
                      <w:r w:rsidRPr="00FC2866">
                        <w:rPr>
                          <w:i/>
                          <w:iCs/>
                          <w:color w:val="002060"/>
                          <w:lang w:val="el-GR"/>
                        </w:rPr>
                        <w:t>[Έντυπ</w:t>
                      </w:r>
                      <w:r>
                        <w:rPr>
                          <w:i/>
                          <w:iCs/>
                          <w:color w:val="002060"/>
                          <w:lang w:val="el-GR"/>
                        </w:rPr>
                        <w:t>ο</w:t>
                      </w:r>
                      <w:r w:rsidRPr="00FC2866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Δ10_Ε1</w:t>
                      </w:r>
                      <w:r w:rsidR="00343123">
                        <w:rPr>
                          <w:i/>
                          <w:iCs/>
                          <w:color w:val="002060"/>
                          <w:lang w:val="el-GR"/>
                        </w:rPr>
                        <w:t>: ΥΔ Συμμόρφωσης</w:t>
                      </w:r>
                      <w:r>
                        <w:rPr>
                          <w:i/>
                          <w:iCs/>
                          <w:color w:val="002060"/>
                          <w:lang w:val="el-GR"/>
                        </w:rPr>
                        <w:t>]</w:t>
                      </w:r>
                      <w:r w:rsidRPr="00FC2866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από </w:t>
                      </w:r>
                      <w:r w:rsidRPr="004B30D5">
                        <w:rPr>
                          <w:b/>
                          <w:bCs/>
                          <w:color w:val="C00000"/>
                          <w:lang w:val="el-GR"/>
                        </w:rPr>
                        <w:t>όλ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t>ους</w:t>
                      </w:r>
                      <w:r w:rsidRPr="004B30D5"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 τ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t>ους</w:t>
                      </w:r>
                      <w:r w:rsidRPr="004B30D5"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 εμπλεκ</w:t>
                      </w:r>
                      <w:r>
                        <w:rPr>
                          <w:b/>
                          <w:bCs/>
                          <w:color w:val="C00000"/>
                          <w:lang w:val="el-GR"/>
                        </w:rPr>
                        <w:t>όμενους</w:t>
                      </w:r>
                      <w:r w:rsidRPr="004B30D5"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>στο στάδιο παρακολούθησης / επίβλεψης της υλοποίησης του έργου. Χαρακτηριστικά αναφέρονται επιβλέποντες τεχνικών έργων και μελετών, επόπτες, μέλη συλλογικών οργάνων παρακολούθησης της σύμβασης (Επιτροπή Παρακολούθησης και Παραλαβής συμβάσεων γενικών υπηρεσιών ή/και προμηθειών) καθώς και τυχόν εξωτερικοί τεχνικοί σύμβουλοι.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C5B7CD" w14:textId="53F49E65" w:rsidR="00F54DC2" w:rsidRPr="00443490" w:rsidRDefault="00F54DC2" w:rsidP="00443490">
      <w:pPr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443490">
        <w:rPr>
          <w:rFonts w:cs="Arial"/>
          <w:b/>
          <w:bCs/>
          <w:color w:val="000000" w:themeColor="text1"/>
          <w:kern w:val="24"/>
          <w:lang w:val="el-GR"/>
        </w:rPr>
        <w:t>ΚΑΤΑΧΩΡΗΣΗ ΤΕΧΝΙΚΟΥ ΔΕΛΤΙΟΥ ΣΥΜΒΑΣΗΣ</w:t>
      </w:r>
    </w:p>
    <w:p w14:paraId="41BAA71A" w14:textId="3A3EDBF0" w:rsidR="00293454" w:rsidRPr="008B1231" w:rsidRDefault="00293454" w:rsidP="008B1231">
      <w:pPr>
        <w:jc w:val="both"/>
        <w:rPr>
          <w:lang w:val="el-GR"/>
        </w:rPr>
      </w:pPr>
      <w:r w:rsidRPr="008B1231">
        <w:rPr>
          <w:lang w:val="el-GR"/>
        </w:rPr>
        <w:t xml:space="preserve">Σύμφωνα με τη </w:t>
      </w:r>
      <w:r w:rsidRPr="008B1231">
        <w:rPr>
          <w:i/>
          <w:iCs/>
          <w:color w:val="002060"/>
          <w:lang w:val="el-GR"/>
        </w:rPr>
        <w:t>Διαδικασία Δ6 του ΣΔΕ ΤΑΑ</w:t>
      </w:r>
      <w:r w:rsidRPr="008B1231">
        <w:rPr>
          <w:lang w:val="el-GR"/>
        </w:rPr>
        <w:t xml:space="preserve">, </w:t>
      </w:r>
      <w:r w:rsidR="009D78AC" w:rsidRPr="008B1231">
        <w:rPr>
          <w:lang w:val="el-GR"/>
        </w:rPr>
        <w:t>η</w:t>
      </w:r>
      <w:r w:rsidR="009D78AC" w:rsidRPr="008B1231">
        <w:rPr>
          <w:b/>
          <w:bCs/>
          <w:lang w:val="el-GR"/>
        </w:rPr>
        <w:t xml:space="preserve"> </w:t>
      </w:r>
      <w:r w:rsidR="00EC3A78" w:rsidRPr="008B1231">
        <w:rPr>
          <w:i/>
          <w:iCs/>
          <w:color w:val="0070C0"/>
        </w:rPr>
        <w:t>O</w:t>
      </w:r>
      <w:r w:rsidR="009D78AC" w:rsidRPr="008B1231">
        <w:rPr>
          <w:i/>
          <w:iCs/>
          <w:color w:val="0070C0"/>
          <w:lang w:val="el-GR"/>
        </w:rPr>
        <w:t>μάδα Έργου</w:t>
      </w:r>
      <w:r w:rsidR="009D78AC" w:rsidRPr="008B1231">
        <w:rPr>
          <w:lang w:val="el-GR"/>
        </w:rPr>
        <w:t xml:space="preserve"> του</w:t>
      </w:r>
      <w:r w:rsidRPr="008B1231">
        <w:rPr>
          <w:lang w:val="el-GR"/>
        </w:rPr>
        <w:t xml:space="preserve"> ΦΥ </w:t>
      </w:r>
      <w:r w:rsidRPr="008B1231">
        <w:rPr>
          <w:u w:val="single"/>
          <w:lang w:val="el-GR"/>
        </w:rPr>
        <w:t>καταχωρίζει αμελλητί</w:t>
      </w:r>
      <w:r w:rsidRPr="008B1231">
        <w:rPr>
          <w:lang w:val="el-GR"/>
        </w:rPr>
        <w:t xml:space="preserve"> στο ΟΠΣ ΤΑ </w:t>
      </w:r>
      <w:r w:rsidR="00C370A3" w:rsidRPr="008B1231">
        <w:rPr>
          <w:lang w:val="el-GR"/>
        </w:rPr>
        <w:t xml:space="preserve">και πιο συγκεκριμένα </w:t>
      </w:r>
      <w:r w:rsidRPr="008B1231">
        <w:rPr>
          <w:lang w:val="el-GR"/>
        </w:rPr>
        <w:t>στο</w:t>
      </w:r>
      <w:r w:rsidR="00980E35" w:rsidRPr="008B1231">
        <w:rPr>
          <w:lang w:val="el-GR"/>
        </w:rPr>
        <w:t xml:space="preserve"> ΤΔΣ</w:t>
      </w:r>
      <w:r w:rsidRPr="008B1231">
        <w:rPr>
          <w:lang w:val="el-GR"/>
        </w:rPr>
        <w:t xml:space="preserve"> </w:t>
      </w:r>
      <w:r w:rsidR="00980E35" w:rsidRPr="008B1231">
        <w:rPr>
          <w:lang w:val="el-GR"/>
        </w:rPr>
        <w:t>(</w:t>
      </w:r>
      <w:r w:rsidRPr="008B1231">
        <w:rPr>
          <w:i/>
          <w:iCs/>
          <w:color w:val="002060"/>
          <w:lang w:val="el-GR"/>
        </w:rPr>
        <w:t>Έντυπο Δ6_Ε1</w:t>
      </w:r>
      <w:r w:rsidR="00980E35" w:rsidRPr="008B1231">
        <w:rPr>
          <w:color w:val="002060"/>
          <w:lang w:val="el-GR"/>
        </w:rPr>
        <w:t xml:space="preserve"> </w:t>
      </w:r>
      <w:r w:rsidRPr="008B1231">
        <w:rPr>
          <w:i/>
          <w:iCs/>
          <w:color w:val="002060"/>
          <w:lang w:val="el-GR"/>
        </w:rPr>
        <w:t>Τεχνικό Δελτίο Σύμβασης</w:t>
      </w:r>
      <w:r w:rsidR="00C370A3" w:rsidRPr="008B1231">
        <w:rPr>
          <w:lang w:val="el-GR"/>
        </w:rPr>
        <w:t>)</w:t>
      </w:r>
      <w:r w:rsidRPr="008B1231">
        <w:rPr>
          <w:lang w:val="el-GR"/>
        </w:rPr>
        <w:t xml:space="preserve"> τα στοιχεία κάθε σύμβασης μέσω της οποίας υλοποιείται το Έργο αρμοδιότητάς του</w:t>
      </w:r>
      <w:r w:rsidR="00087831">
        <w:rPr>
          <w:lang w:val="el-GR"/>
        </w:rPr>
        <w:t>ς</w:t>
      </w:r>
      <w:r w:rsidRPr="008B1231">
        <w:rPr>
          <w:lang w:val="el-GR"/>
        </w:rPr>
        <w:t>, συνοδευόμενα από αντίγραφα της υπογραφείσας σύμβασης (ή και αναρτημένης στο ΚΗΜΔΗΣ, εάν απαιτείται) και όλων των σχετικών εγγράφων (κατά περίπτωση ανάλογα με τη σύμβαση).</w:t>
      </w:r>
    </w:p>
    <w:p w14:paraId="62DD1CAA" w14:textId="70ECF79F" w:rsidR="00B55153" w:rsidRDefault="00C80A4F" w:rsidP="00C93C50">
      <w:pPr>
        <w:spacing w:after="120" w:line="360" w:lineRule="auto"/>
        <w:jc w:val="both"/>
        <w:rPr>
          <w:rFonts w:ascii="Manrope" w:hAnsi="Manrope"/>
          <w:sz w:val="20"/>
          <w:szCs w:val="20"/>
        </w:rPr>
      </w:pPr>
      <w:r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716A2634" wp14:editId="2BD9CE69">
                <wp:extent cx="5951220" cy="2461260"/>
                <wp:effectExtent l="0" t="0" r="11430" b="15240"/>
                <wp:docPr id="16648185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4612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ACA3D" w14:textId="4B8080A2" w:rsidR="00C80A4F" w:rsidRPr="00981547" w:rsidRDefault="00C61985" w:rsidP="00944A35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981547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Ιδιαίτερη προσοχή</w:t>
                            </w:r>
                            <w:r w:rsidRPr="00981547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Pr="00981547">
                              <w:rPr>
                                <w:lang w:val="el-GR"/>
                              </w:rPr>
                              <w:t xml:space="preserve">πρέπει </w:t>
                            </w:r>
                            <w:r w:rsidR="00DB3C32" w:rsidRPr="00981547">
                              <w:rPr>
                                <w:lang w:val="el-GR"/>
                              </w:rPr>
                              <w:t>να δίνεται</w:t>
                            </w:r>
                            <w:r w:rsidR="00C80A4F" w:rsidRPr="00981547">
                              <w:rPr>
                                <w:lang w:val="el-GR"/>
                              </w:rPr>
                              <w:t xml:space="preserve"> σύμφωνα με τη </w:t>
                            </w:r>
                            <w:r w:rsidR="00C80A4F" w:rsidRPr="00981547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Διαδικασία 20 του ΣΔΕ ΤΑΑ</w:t>
                            </w:r>
                            <w:r w:rsidR="00C80A4F" w:rsidRPr="00981547">
                              <w:rPr>
                                <w:lang w:val="el-GR"/>
                              </w:rPr>
                              <w:t xml:space="preserve">, </w:t>
                            </w:r>
                            <w:r w:rsidR="00C80A4F" w:rsidRPr="00981547">
                              <w:rPr>
                                <w:u w:val="single"/>
                                <w:lang w:val="el-GR"/>
                              </w:rPr>
                              <w:t>μετά την ολοκλήρωση της σύναψης συμβάσεων</w:t>
                            </w:r>
                            <w:r w:rsidR="00C80A4F" w:rsidRPr="00981547">
                              <w:rPr>
                                <w:lang w:val="el-GR"/>
                              </w:rPr>
                              <w:t xml:space="preserve">, </w:t>
                            </w:r>
                            <w:r w:rsidR="00527F55" w:rsidRPr="00981547">
                              <w:rPr>
                                <w:lang w:val="el-GR"/>
                              </w:rPr>
                              <w:t xml:space="preserve">κατά την οποία </w:t>
                            </w:r>
                            <w:r w:rsidR="00C80A4F" w:rsidRPr="00981547">
                              <w:rPr>
                                <w:lang w:val="el-GR"/>
                              </w:rPr>
                              <w:t xml:space="preserve">ο ΦΥ μεριμνά, αμελλητί, για την </w:t>
                            </w:r>
                            <w:r w:rsidR="00C80A4F" w:rsidRPr="00981547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ορθή καταχώρηση</w:t>
                            </w:r>
                            <w:r w:rsidR="00C80A4F" w:rsidRPr="00981547">
                              <w:rPr>
                                <w:lang w:val="el-GR"/>
                              </w:rPr>
                              <w:t xml:space="preserve"> στο ΟΠΣ ΤΑ:</w:t>
                            </w:r>
                          </w:p>
                          <w:p w14:paraId="64AD585B" w14:textId="77777777" w:rsidR="00C80A4F" w:rsidRPr="00981547" w:rsidRDefault="00C80A4F" w:rsidP="00944A35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981547">
                              <w:rPr>
                                <w:lang w:val="el-GR"/>
                              </w:rPr>
                              <w:t>α) των συναφθεισών συμβάσεων (ημερομηνία σύμβασης, τίτλος, αριθμός και ποσό της σύμβασης),</w:t>
                            </w:r>
                          </w:p>
                          <w:p w14:paraId="69237EDC" w14:textId="77777777" w:rsidR="00C80A4F" w:rsidRPr="00981547" w:rsidRDefault="00C80A4F" w:rsidP="00944A35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981547">
                              <w:rPr>
                                <w:lang w:val="el-GR"/>
                              </w:rPr>
                              <w:t>β) του ονόματος, του αριθμού φορολογικού μητρώου τους και λοιπών στοιχείων ταυτοποίησης, για όλους τους αναδόχους,</w:t>
                            </w:r>
                          </w:p>
                          <w:p w14:paraId="570F3EDD" w14:textId="29F0D2E6" w:rsidR="00C80A4F" w:rsidRPr="00944A35" w:rsidRDefault="00C80A4F" w:rsidP="00944A35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981547">
                              <w:rPr>
                                <w:lang w:val="el-GR"/>
                              </w:rPr>
                              <w:t>γ) των στοιχείων ταυτότητας των πραγματικών δικαιούχων του αναδόχου ή του αποδέκτη των κονδυλίων, εφόσον υπάρχουν, όπως ορίζονται στο άρθρο 3, παράγραφος 6 της Οδηγίας (ΕΕ) 2015/849, (κατ’ ελάχιστον, όνομα, επώνυμο, αριθμός φορολογικού μητρώου και ημερομηνία γέννησης)</w:t>
                            </w:r>
                            <w:r w:rsidR="007E2BE1">
                              <w:rPr>
                                <w:lang w:val="el-GR"/>
                              </w:rPr>
                              <w:t xml:space="preserve"> (Βλ. και Διαδικασία Δ_ΤΑΑ.02 του παρόντος Εγχειριδίου</w:t>
                            </w:r>
                            <w:r w:rsidR="0069270F">
                              <w:rPr>
                                <w:lang w:val="el-GR"/>
                              </w:rPr>
                              <w:t>)</w:t>
                            </w:r>
                            <w:r w:rsidRPr="00981547">
                              <w:rPr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6A2634" id="_x0000_s1028" type="#_x0000_t202" style="width:468.6pt;height:19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" fillcolor="#fae2d5 [661]" strokecolor="#c00000" strokeweight="1pt">
                <v:textbox>
                  <w:txbxContent>
                    <w:p w14:paraId="3F7ACA3D" w14:textId="4B8080A2" w:rsidR="00C80A4F" w:rsidRPr="00981547" w:rsidRDefault="00C61985" w:rsidP="00944A35">
                      <w:pPr>
                        <w:jc w:val="both"/>
                        <w:rPr>
                          <w:lang w:val="el-GR"/>
                        </w:rPr>
                      </w:pPr>
                      <w:r w:rsidRPr="00981547">
                        <w:rPr>
                          <w:b/>
                          <w:bCs/>
                          <w:color w:val="C00000"/>
                          <w:lang w:val="el-GR"/>
                        </w:rPr>
                        <w:t>Ιδιαίτερη προσοχή</w:t>
                      </w:r>
                      <w:r w:rsidRPr="00981547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 w:rsidRPr="00981547">
                        <w:rPr>
                          <w:lang w:val="el-GR"/>
                        </w:rPr>
                        <w:t xml:space="preserve">πρέπει </w:t>
                      </w:r>
                      <w:r w:rsidR="00DB3C32" w:rsidRPr="00981547">
                        <w:rPr>
                          <w:lang w:val="el-GR"/>
                        </w:rPr>
                        <w:t>να δίνεται</w:t>
                      </w:r>
                      <w:r w:rsidR="00C80A4F" w:rsidRPr="00981547">
                        <w:rPr>
                          <w:lang w:val="el-GR"/>
                        </w:rPr>
                        <w:t xml:space="preserve"> σύμφωνα με τη </w:t>
                      </w:r>
                      <w:r w:rsidR="00C80A4F" w:rsidRPr="00981547">
                        <w:rPr>
                          <w:i/>
                          <w:iCs/>
                          <w:color w:val="002060"/>
                          <w:lang w:val="el-GR"/>
                        </w:rPr>
                        <w:t>Διαδικασία 20 του ΣΔΕ ΤΑΑ</w:t>
                      </w:r>
                      <w:r w:rsidR="00C80A4F" w:rsidRPr="00981547">
                        <w:rPr>
                          <w:lang w:val="el-GR"/>
                        </w:rPr>
                        <w:t xml:space="preserve">, </w:t>
                      </w:r>
                      <w:r w:rsidR="00C80A4F" w:rsidRPr="00981547">
                        <w:rPr>
                          <w:u w:val="single"/>
                          <w:lang w:val="el-GR"/>
                        </w:rPr>
                        <w:t>μετά την ολοκλήρωση της σύναψης συμβάσεων</w:t>
                      </w:r>
                      <w:r w:rsidR="00C80A4F" w:rsidRPr="00981547">
                        <w:rPr>
                          <w:lang w:val="el-GR"/>
                        </w:rPr>
                        <w:t xml:space="preserve">, </w:t>
                      </w:r>
                      <w:r w:rsidR="00527F55" w:rsidRPr="00981547">
                        <w:rPr>
                          <w:lang w:val="el-GR"/>
                        </w:rPr>
                        <w:t xml:space="preserve">κατά την οποία </w:t>
                      </w:r>
                      <w:r w:rsidR="00C80A4F" w:rsidRPr="00981547">
                        <w:rPr>
                          <w:lang w:val="el-GR"/>
                        </w:rPr>
                        <w:t xml:space="preserve">ο ΦΥ μεριμνά, αμελλητί, για την </w:t>
                      </w:r>
                      <w:r w:rsidR="00C80A4F" w:rsidRPr="00981547">
                        <w:rPr>
                          <w:b/>
                          <w:bCs/>
                          <w:color w:val="C00000"/>
                          <w:lang w:val="el-GR"/>
                        </w:rPr>
                        <w:t>ορθή καταχώρηση</w:t>
                      </w:r>
                      <w:r w:rsidR="00C80A4F" w:rsidRPr="00981547">
                        <w:rPr>
                          <w:lang w:val="el-GR"/>
                        </w:rPr>
                        <w:t xml:space="preserve"> στο ΟΠΣ ΤΑ:</w:t>
                      </w:r>
                    </w:p>
                    <w:p w14:paraId="64AD585B" w14:textId="77777777" w:rsidR="00C80A4F" w:rsidRPr="00981547" w:rsidRDefault="00C80A4F" w:rsidP="00944A35">
                      <w:pPr>
                        <w:jc w:val="both"/>
                        <w:rPr>
                          <w:lang w:val="el-GR"/>
                        </w:rPr>
                      </w:pPr>
                      <w:r w:rsidRPr="00981547">
                        <w:rPr>
                          <w:lang w:val="el-GR"/>
                        </w:rPr>
                        <w:t>α) των συναφθεισών συμβάσεων (ημερομηνία σύμβασης, τίτλος, αριθμός και ποσό της σύμβασης),</w:t>
                      </w:r>
                    </w:p>
                    <w:p w14:paraId="69237EDC" w14:textId="77777777" w:rsidR="00C80A4F" w:rsidRPr="00981547" w:rsidRDefault="00C80A4F" w:rsidP="00944A35">
                      <w:pPr>
                        <w:jc w:val="both"/>
                        <w:rPr>
                          <w:lang w:val="el-GR"/>
                        </w:rPr>
                      </w:pPr>
                      <w:r w:rsidRPr="00981547">
                        <w:rPr>
                          <w:lang w:val="el-GR"/>
                        </w:rPr>
                        <w:t>β) του ονόματος, του αριθμού φορολογικού μητρώου τους και λοιπών στοιχείων ταυτοποίησης, για όλους τους αναδόχους,</w:t>
                      </w:r>
                    </w:p>
                    <w:p w14:paraId="570F3EDD" w14:textId="29F0D2E6" w:rsidR="00C80A4F" w:rsidRPr="00944A35" w:rsidRDefault="00C80A4F" w:rsidP="00944A35">
                      <w:pPr>
                        <w:jc w:val="both"/>
                        <w:rPr>
                          <w:lang w:val="el-GR"/>
                        </w:rPr>
                      </w:pPr>
                      <w:r w:rsidRPr="00981547">
                        <w:rPr>
                          <w:lang w:val="el-GR"/>
                        </w:rPr>
                        <w:t>γ) των στοιχείων ταυτότητας των πραγματικών δικαιούχων του αναδόχου ή του αποδέκτη των κονδυλίων, εφόσον υπάρχουν, όπως ορίζονται στο άρθρο 3, παράγραφος 6 της Οδηγίας (ΕΕ) 2015/849, (κατ’ ελάχιστον, όνομα, επώνυμο, αριθμός φορολογικού μητρώου και ημερομηνία γέννησης)</w:t>
                      </w:r>
                      <w:r w:rsidR="007E2BE1">
                        <w:rPr>
                          <w:lang w:val="el-GR"/>
                        </w:rPr>
                        <w:t xml:space="preserve"> (Βλ. και Διαδικασία Δ_ΤΑΑ.02 του παρόντος Εγχειριδίου</w:t>
                      </w:r>
                      <w:r w:rsidR="0069270F">
                        <w:rPr>
                          <w:lang w:val="el-GR"/>
                        </w:rPr>
                        <w:t>)</w:t>
                      </w:r>
                      <w:r w:rsidRPr="00981547">
                        <w:rPr>
                          <w:lang w:val="el-G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3D8C69" w14:textId="7C84055B" w:rsidR="0051341C" w:rsidRDefault="00123F01" w:rsidP="00C93C50">
      <w:pPr>
        <w:spacing w:after="120" w:line="360" w:lineRule="auto"/>
        <w:jc w:val="both"/>
        <w:rPr>
          <w:rFonts w:ascii="Manrope" w:hAnsi="Manrope"/>
          <w:sz w:val="20"/>
          <w:szCs w:val="20"/>
          <w:lang w:val="el-GR"/>
        </w:rPr>
      </w:pPr>
      <w:r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6FCE7874" wp14:editId="3A447818">
                <wp:extent cx="5943600" cy="1226289"/>
                <wp:effectExtent l="0" t="0" r="19050" b="12065"/>
                <wp:docPr id="10682168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22628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7DB10" w14:textId="7D559C6E" w:rsidR="00123F01" w:rsidRPr="00944A35" w:rsidRDefault="00176403" w:rsidP="00123F01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176403">
                              <w:rPr>
                                <w:lang w:val="el-GR"/>
                              </w:rPr>
                              <w:t>Επισημαίνεται</w:t>
                            </w:r>
                            <w:r w:rsidR="007E2BE1">
                              <w:rPr>
                                <w:lang w:val="el-GR"/>
                              </w:rPr>
                              <w:t xml:space="preserve"> επίσης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 ότι </w:t>
                            </w:r>
                            <w:r w:rsidRPr="007E2BE1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σε περίπτωση επικαιροποίησης των στοιχείων των πραγματικών δικαιούχων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 μέχρι την αποπληρωμή του έργου, οι αποδέκτες των κονδυλίων/ανάδοχοι οφείλουν να γνωστοποιούν στον ΦΥ τα επικαιροποιημένα στοιχεία </w:t>
                            </w:r>
                            <w:r>
                              <w:rPr>
                                <w:lang w:val="el-GR"/>
                              </w:rPr>
                              <w:t xml:space="preserve">πραγματικών δικαιούχων 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εντός των προβλεπόμενων προθεσμιών ως αυτές ορίζονται κατά περίπτωση στους νόμους ν.4557/2018 και 3556/2007, και </w:t>
                            </w:r>
                            <w:r w:rsidR="007E2BE1" w:rsidRPr="008B1231">
                              <w:rPr>
                                <w:i/>
                                <w:iCs/>
                                <w:color w:val="0070C0"/>
                              </w:rPr>
                              <w:t>O</w:t>
                            </w:r>
                            <w:r w:rsidR="007E2BE1" w:rsidRPr="008B1231">
                              <w:rPr>
                                <w:i/>
                                <w:iCs/>
                                <w:color w:val="0070C0"/>
                                <w:lang w:val="el-GR"/>
                              </w:rPr>
                              <w:t>μάδα Έργου</w:t>
                            </w:r>
                            <w:r w:rsidR="007E2BE1" w:rsidRPr="008B1231">
                              <w:rPr>
                                <w:lang w:val="el-GR"/>
                              </w:rPr>
                              <w:t xml:space="preserve"> </w:t>
                            </w:r>
                            <w:r w:rsidR="007E2BE1">
                              <w:rPr>
                                <w:lang w:val="el-GR"/>
                              </w:rPr>
                              <w:t>του ΦΥ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 να προβαίνει αμελλητί στην ενημέρωση του ΟΠΣ ΤΑ</w:t>
                            </w:r>
                            <w:r w:rsidR="007E2BE1">
                              <w:rPr>
                                <w:lang w:val="el-GR"/>
                              </w:rPr>
                              <w:t xml:space="preserve"> </w:t>
                            </w:r>
                            <w:r w:rsidR="007E2BE1" w:rsidRPr="008B1231">
                              <w:rPr>
                                <w:lang w:val="el-GR"/>
                              </w:rPr>
                              <w:t>(ΤΔΣ</w:t>
                            </w:r>
                            <w:r w:rsidR="007E2BE1" w:rsidRPr="008B1231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Έντυπο Δ6_Ε1</w:t>
                            </w:r>
                            <w:r w:rsidR="007E2BE1" w:rsidRPr="008B1231">
                              <w:rPr>
                                <w:color w:val="002060"/>
                                <w:lang w:val="el-GR"/>
                              </w:rPr>
                              <w:t xml:space="preserve"> </w:t>
                            </w:r>
                            <w:r w:rsidR="007E2BE1" w:rsidRPr="008B1231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Τεχνικό Δελτίο Σύμβασης</w:t>
                            </w:r>
                            <w:r w:rsidR="007E2BE1" w:rsidRPr="008B1231">
                              <w:rPr>
                                <w:lang w:val="el-GR"/>
                              </w:rPr>
                              <w:t>)</w:t>
                            </w:r>
                            <w:r w:rsidRPr="00176403">
                              <w:rPr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CE7874" id="_x0000_s1029" type="#_x0000_t202" style="width:468pt;height:9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" fillcolor="#fae2d5 [661]" strokecolor="#c00000" strokeweight="1pt">
                <v:textbox>
                  <w:txbxContent>
                    <w:p w14:paraId="46A7DB10" w14:textId="7D559C6E" w:rsidR="00123F01" w:rsidRPr="00944A35" w:rsidRDefault="00176403" w:rsidP="00123F01">
                      <w:pPr>
                        <w:jc w:val="both"/>
                        <w:rPr>
                          <w:lang w:val="el-GR"/>
                        </w:rPr>
                      </w:pPr>
                      <w:r w:rsidRPr="00176403">
                        <w:rPr>
                          <w:lang w:val="el-GR"/>
                        </w:rPr>
                        <w:t>Επισημαίνεται</w:t>
                      </w:r>
                      <w:r w:rsidR="007E2BE1">
                        <w:rPr>
                          <w:lang w:val="el-GR"/>
                        </w:rPr>
                        <w:t xml:space="preserve"> επίσης</w:t>
                      </w:r>
                      <w:r w:rsidRPr="00176403">
                        <w:rPr>
                          <w:lang w:val="el-GR"/>
                        </w:rPr>
                        <w:t xml:space="preserve"> ότι </w:t>
                      </w:r>
                      <w:r w:rsidRPr="007E2BE1">
                        <w:rPr>
                          <w:b/>
                          <w:bCs/>
                          <w:color w:val="C00000"/>
                          <w:lang w:val="el-GR"/>
                        </w:rPr>
                        <w:t>σε περίπτωση επικαιροποίησης των στοιχείων των πραγματικών δικαιούχων</w:t>
                      </w:r>
                      <w:r w:rsidRPr="00176403">
                        <w:rPr>
                          <w:lang w:val="el-GR"/>
                        </w:rPr>
                        <w:t xml:space="preserve"> μέχρι την αποπληρωμή του έργου, οι αποδέκτες των κονδυλίων/ανάδοχοι οφείλουν να γνωστοποιούν στον ΦΥ τα επικαιροποιημένα στοιχεία </w:t>
                      </w:r>
                      <w:r>
                        <w:rPr>
                          <w:lang w:val="el-GR"/>
                        </w:rPr>
                        <w:t xml:space="preserve">πραγματικών δικαιούχων </w:t>
                      </w:r>
                      <w:r w:rsidRPr="00176403">
                        <w:rPr>
                          <w:lang w:val="el-GR"/>
                        </w:rPr>
                        <w:t xml:space="preserve">εντός των προβλεπόμενων προθεσμιών ως αυτές ορίζονται κατά περίπτωση στους νόμους ν.4557/2018 και 3556/2007, και </w:t>
                      </w:r>
                      <w:r w:rsidR="007E2BE1" w:rsidRPr="008B1231">
                        <w:rPr>
                          <w:i/>
                          <w:iCs/>
                          <w:color w:val="0070C0"/>
                        </w:rPr>
                        <w:t>O</w:t>
                      </w:r>
                      <w:r w:rsidR="007E2BE1" w:rsidRPr="008B1231">
                        <w:rPr>
                          <w:i/>
                          <w:iCs/>
                          <w:color w:val="0070C0"/>
                          <w:lang w:val="el-GR"/>
                        </w:rPr>
                        <w:t>μάδα Έργου</w:t>
                      </w:r>
                      <w:r w:rsidR="007E2BE1" w:rsidRPr="008B1231">
                        <w:rPr>
                          <w:lang w:val="el-GR"/>
                        </w:rPr>
                        <w:t xml:space="preserve"> </w:t>
                      </w:r>
                      <w:r w:rsidR="007E2BE1">
                        <w:rPr>
                          <w:lang w:val="el-GR"/>
                        </w:rPr>
                        <w:t>του ΦΥ</w:t>
                      </w:r>
                      <w:r w:rsidRPr="00176403">
                        <w:rPr>
                          <w:lang w:val="el-GR"/>
                        </w:rPr>
                        <w:t xml:space="preserve"> να προβαίνει αμελλητί στην ενημέρωση του ΟΠΣ ΤΑ</w:t>
                      </w:r>
                      <w:r w:rsidR="007E2BE1">
                        <w:rPr>
                          <w:lang w:val="el-GR"/>
                        </w:rPr>
                        <w:t xml:space="preserve"> </w:t>
                      </w:r>
                      <w:r w:rsidR="007E2BE1" w:rsidRPr="008B1231">
                        <w:rPr>
                          <w:lang w:val="el-GR"/>
                        </w:rPr>
                        <w:t>(ΤΔΣ</w:t>
                      </w:r>
                      <w:r w:rsidR="007E2BE1" w:rsidRPr="008B1231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Έντυπο Δ6_Ε1</w:t>
                      </w:r>
                      <w:r w:rsidR="007E2BE1" w:rsidRPr="008B1231">
                        <w:rPr>
                          <w:color w:val="002060"/>
                          <w:lang w:val="el-GR"/>
                        </w:rPr>
                        <w:t xml:space="preserve"> </w:t>
                      </w:r>
                      <w:r w:rsidR="007E2BE1" w:rsidRPr="008B1231">
                        <w:rPr>
                          <w:i/>
                          <w:iCs/>
                          <w:color w:val="002060"/>
                          <w:lang w:val="el-GR"/>
                        </w:rPr>
                        <w:t>Τεχνικό Δελτίο Σύμβασης</w:t>
                      </w:r>
                      <w:r w:rsidR="007E2BE1" w:rsidRPr="008B1231">
                        <w:rPr>
                          <w:lang w:val="el-GR"/>
                        </w:rPr>
                        <w:t>)</w:t>
                      </w:r>
                      <w:r w:rsidRPr="00176403">
                        <w:rPr>
                          <w:lang w:val="el-G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B9B91D" w14:textId="77777777" w:rsidR="00217632" w:rsidRDefault="003D1FC6" w:rsidP="000E4E48">
      <w:pPr>
        <w:jc w:val="both"/>
        <w:rPr>
          <w:lang w:val="el-GR"/>
        </w:rPr>
      </w:pPr>
      <w:r>
        <w:rPr>
          <w:lang w:val="el-GR"/>
        </w:rPr>
        <w:lastRenderedPageBreak/>
        <w:t>Επίσης, σ</w:t>
      </w:r>
      <w:r w:rsidR="000E4E48" w:rsidRPr="000E4E48">
        <w:rPr>
          <w:lang w:val="el-GR"/>
        </w:rPr>
        <w:t xml:space="preserve">ε συμμόρφωση με τα οριζόμενα στην περ. δ, παράγραφο 2 του Άρθρου 22 του Κανονισμού (ΕΕ) 241/2021, οι ΦΥ συλλέγουν και καταχωρούν πληροφορίες σχετικά με το εάν ο ανάδοχος του έργου χρησιμοποιεί υπεργολάβους και, εάν ναι, </w:t>
      </w:r>
      <w:r w:rsidR="001805B4">
        <w:rPr>
          <w:lang w:val="el-GR"/>
        </w:rPr>
        <w:t xml:space="preserve">οι ΦΥ υποχρεούνται </w:t>
      </w:r>
      <w:r w:rsidR="00CC1B39">
        <w:rPr>
          <w:lang w:val="el-GR"/>
        </w:rPr>
        <w:t xml:space="preserve">να καταχωρούν </w:t>
      </w:r>
      <w:r w:rsidR="00CC1B39" w:rsidRPr="000E4E48">
        <w:rPr>
          <w:lang w:val="el-GR"/>
        </w:rPr>
        <w:t>πληροφορίες για όλους τους υπεργολάβους</w:t>
      </w:r>
      <w:r w:rsidR="00217632">
        <w:rPr>
          <w:lang w:val="el-GR"/>
        </w:rPr>
        <w:t>.</w:t>
      </w:r>
    </w:p>
    <w:p w14:paraId="2569241A" w14:textId="05D484CF" w:rsidR="00217632" w:rsidRDefault="00217632" w:rsidP="000E4E48">
      <w:pPr>
        <w:jc w:val="both"/>
        <w:rPr>
          <w:lang w:val="el-GR"/>
        </w:rPr>
      </w:pPr>
      <w:r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44F7AB40" wp14:editId="2CDDAC57">
                <wp:extent cx="5943600" cy="1835888"/>
                <wp:effectExtent l="0" t="0" r="19050" b="12065"/>
                <wp:docPr id="15725354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35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B01AA" w14:textId="77777777" w:rsidR="00C93F54" w:rsidRDefault="00217632" w:rsidP="00217632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>Κατά συνέπεια</w:t>
                            </w:r>
                            <w:r w:rsidR="00C3489F" w:rsidRPr="00607684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,</w:t>
                            </w:r>
                            <w:r w:rsidRPr="00607684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="00C3489F" w:rsidRPr="00607684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μετά την υπογραφή των αντίστοιχων συμβάσεων υπεργολαβίας</w:t>
                            </w:r>
                            <w:r w:rsidR="00607684">
                              <w:rPr>
                                <w:lang w:val="el-GR"/>
                              </w:rPr>
                              <w:t>, η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8B1231">
                              <w:rPr>
                                <w:i/>
                                <w:iCs/>
                                <w:color w:val="0070C0"/>
                              </w:rPr>
                              <w:t>O</w:t>
                            </w:r>
                            <w:r w:rsidRPr="008B1231">
                              <w:rPr>
                                <w:i/>
                                <w:iCs/>
                                <w:color w:val="0070C0"/>
                                <w:lang w:val="el-GR"/>
                              </w:rPr>
                              <w:t>μάδα Έργου</w:t>
                            </w:r>
                            <w:r w:rsidRPr="008B1231">
                              <w:rPr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lang w:val="el-GR"/>
                              </w:rPr>
                              <w:t>του ΦΥ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 </w:t>
                            </w:r>
                            <w:r w:rsidR="00607684">
                              <w:rPr>
                                <w:lang w:val="el-GR"/>
                              </w:rPr>
                              <w:t xml:space="preserve">υποχρεούται </w:t>
                            </w:r>
                            <w:r w:rsidRPr="00176403">
                              <w:rPr>
                                <w:lang w:val="el-GR"/>
                              </w:rPr>
                              <w:t xml:space="preserve">να προβαίνει αμελλητί </w:t>
                            </w:r>
                            <w:r w:rsidR="002A215C">
                              <w:rPr>
                                <w:lang w:val="el-GR"/>
                              </w:rPr>
                              <w:t xml:space="preserve">στην καταχώρηση στο ΟΠΣ </w:t>
                            </w:r>
                            <w:r w:rsidR="001C2B86">
                              <w:rPr>
                                <w:lang w:val="el-GR"/>
                              </w:rPr>
                              <w:t xml:space="preserve">ΤΑ </w:t>
                            </w:r>
                            <w:r w:rsidRPr="008B1231">
                              <w:rPr>
                                <w:lang w:val="el-GR"/>
                              </w:rPr>
                              <w:t>(ΤΔΣ</w:t>
                            </w:r>
                            <w:r w:rsidRPr="008B1231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Έντυπο Δ6_Ε1</w:t>
                            </w:r>
                            <w:r w:rsidRPr="008B1231">
                              <w:rPr>
                                <w:color w:val="002060"/>
                                <w:lang w:val="el-GR"/>
                              </w:rPr>
                              <w:t xml:space="preserve"> </w:t>
                            </w:r>
                            <w:r w:rsidRPr="008B1231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Τεχνικό Δελτίο Σύμβασης</w:t>
                            </w:r>
                            <w:r w:rsidRPr="008B1231">
                              <w:rPr>
                                <w:lang w:val="el-GR"/>
                              </w:rPr>
                              <w:t>)</w:t>
                            </w:r>
                            <w:r w:rsidR="001C2B86">
                              <w:rPr>
                                <w:lang w:val="el-GR"/>
                              </w:rPr>
                              <w:t xml:space="preserve"> </w:t>
                            </w:r>
                            <w:r w:rsidR="001C2B86" w:rsidRPr="00AD1F74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πληροφορίες για όλους τους υπεργολάβους</w:t>
                            </w:r>
                            <w:r w:rsidR="001C2B86" w:rsidRPr="00AD1F74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="001C2B86" w:rsidRPr="000E4E48">
                              <w:rPr>
                                <w:lang w:val="el-GR"/>
                              </w:rPr>
                              <w:t xml:space="preserve">που απαριθμούνται στα έγγραφα της </w:t>
                            </w:r>
                            <w:r w:rsidR="001C2B86">
                              <w:rPr>
                                <w:lang w:val="el-GR"/>
                              </w:rPr>
                              <w:t xml:space="preserve">σύμβασης </w:t>
                            </w:r>
                            <w:r w:rsidR="001C2B86" w:rsidRPr="000E4E48">
                              <w:rPr>
                                <w:lang w:val="el-GR"/>
                              </w:rPr>
                              <w:t>του αναδόχου, δηλαδή το όνομα και ο αριθμός φορολογικού μητρώου, καθώς και πληροφορίες για τις συμβάσεις υπεργολαβίας (ημερομηνία της σύμβασης, τίτλος, αριθμός και ποσό της σύμβασης).</w:t>
                            </w:r>
                          </w:p>
                          <w:p w14:paraId="4D9ABE4E" w14:textId="1EC67410" w:rsidR="00217632" w:rsidRPr="00944A35" w:rsidRDefault="003F3EA3" w:rsidP="00217632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Το ίδιο ισχύει και για όλους τους υπεργολάβους που εγκρίνονται </w:t>
                            </w:r>
                            <w:r w:rsidR="00741AF1">
                              <w:rPr>
                                <w:lang w:val="el-GR"/>
                              </w:rPr>
                              <w:t>μετά την υπογραφή της σύμβασης του αναδόχου</w:t>
                            </w:r>
                            <w:r w:rsidR="00EA0D33">
                              <w:rPr>
                                <w:lang w:val="el-GR"/>
                              </w:rPr>
                              <w:t>, σύμφωνα με τις σχετικές συμβατικές προβλέψεις</w:t>
                            </w:r>
                            <w:r w:rsidR="001E754B">
                              <w:rPr>
                                <w:lang w:val="el-GR"/>
                              </w:rPr>
                              <w:t>,</w:t>
                            </w:r>
                            <w:r w:rsidR="00741AF1">
                              <w:rPr>
                                <w:lang w:val="el-GR"/>
                              </w:rPr>
                              <w:t xml:space="preserve"> </w:t>
                            </w:r>
                            <w:r w:rsidR="003104AA">
                              <w:rPr>
                                <w:lang w:val="el-GR"/>
                              </w:rPr>
                              <w:t>καθ’ όλη τη διάρκεια υλοποίησης της σύμβασης μέχρι την</w:t>
                            </w:r>
                            <w:r w:rsidR="00EA0D33">
                              <w:rPr>
                                <w:lang w:val="el-GR"/>
                              </w:rPr>
                              <w:t xml:space="preserve"> </w:t>
                            </w:r>
                            <w:r w:rsidR="003104AA">
                              <w:rPr>
                                <w:lang w:val="el-GR"/>
                              </w:rPr>
                              <w:t xml:space="preserve">αποπληρωμή </w:t>
                            </w:r>
                            <w:r w:rsidR="00EA0D33">
                              <w:rPr>
                                <w:lang w:val="el-GR"/>
                              </w:rPr>
                              <w:t>της</w:t>
                            </w:r>
                            <w:r w:rsidR="00217632" w:rsidRPr="00176403">
                              <w:rPr>
                                <w:lang w:val="el-G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F7AB40" id="_x0000_s1030" type="#_x0000_t202" style="width:468pt;height:14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" fillcolor="#fae2d5 [661]" strokecolor="#c00000" strokeweight="1pt">
                <v:textbox>
                  <w:txbxContent>
                    <w:p w14:paraId="153B01AA" w14:textId="77777777" w:rsidR="00C93F54" w:rsidRDefault="00217632" w:rsidP="00217632">
                      <w:pPr>
                        <w:jc w:val="both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>Κατά συνέπεια</w:t>
                      </w:r>
                      <w:r w:rsidR="00C3489F" w:rsidRPr="00607684">
                        <w:rPr>
                          <w:b/>
                          <w:bCs/>
                          <w:color w:val="C00000"/>
                          <w:lang w:val="el-GR"/>
                        </w:rPr>
                        <w:t>,</w:t>
                      </w:r>
                      <w:r w:rsidRPr="00607684">
                        <w:rPr>
                          <w:b/>
                          <w:bCs/>
                          <w:color w:val="C00000"/>
                          <w:lang w:val="el-GR"/>
                        </w:rPr>
                        <w:t xml:space="preserve"> </w:t>
                      </w:r>
                      <w:r w:rsidR="00C3489F" w:rsidRPr="00607684">
                        <w:rPr>
                          <w:b/>
                          <w:bCs/>
                          <w:color w:val="C00000"/>
                          <w:lang w:val="el-GR"/>
                        </w:rPr>
                        <w:t>μετά την υπογραφή των αντίστοιχων συμβάσεων υπεργολαβίας</w:t>
                      </w:r>
                      <w:r w:rsidR="00607684">
                        <w:rPr>
                          <w:lang w:val="el-GR"/>
                        </w:rPr>
                        <w:t>, η</w:t>
                      </w:r>
                      <w:r w:rsidRPr="00176403">
                        <w:rPr>
                          <w:lang w:val="el-GR"/>
                        </w:rPr>
                        <w:t xml:space="preserve"> </w:t>
                      </w:r>
                      <w:r w:rsidRPr="008B1231">
                        <w:rPr>
                          <w:i/>
                          <w:iCs/>
                          <w:color w:val="0070C0"/>
                        </w:rPr>
                        <w:t>O</w:t>
                      </w:r>
                      <w:r w:rsidRPr="008B1231">
                        <w:rPr>
                          <w:i/>
                          <w:iCs/>
                          <w:color w:val="0070C0"/>
                          <w:lang w:val="el-GR"/>
                        </w:rPr>
                        <w:t>μάδα Έργου</w:t>
                      </w:r>
                      <w:r w:rsidRPr="008B1231">
                        <w:rPr>
                          <w:lang w:val="el-GR"/>
                        </w:rPr>
                        <w:t xml:space="preserve"> </w:t>
                      </w:r>
                      <w:r>
                        <w:rPr>
                          <w:lang w:val="el-GR"/>
                        </w:rPr>
                        <w:t>του ΦΥ</w:t>
                      </w:r>
                      <w:r w:rsidRPr="00176403">
                        <w:rPr>
                          <w:lang w:val="el-GR"/>
                        </w:rPr>
                        <w:t xml:space="preserve"> </w:t>
                      </w:r>
                      <w:r w:rsidR="00607684">
                        <w:rPr>
                          <w:lang w:val="el-GR"/>
                        </w:rPr>
                        <w:t xml:space="preserve">υποχρεούται </w:t>
                      </w:r>
                      <w:r w:rsidRPr="00176403">
                        <w:rPr>
                          <w:lang w:val="el-GR"/>
                        </w:rPr>
                        <w:t xml:space="preserve">να προβαίνει αμελλητί </w:t>
                      </w:r>
                      <w:r w:rsidR="002A215C">
                        <w:rPr>
                          <w:lang w:val="el-GR"/>
                        </w:rPr>
                        <w:t xml:space="preserve">στην καταχώρηση στο ΟΠΣ </w:t>
                      </w:r>
                      <w:r w:rsidR="001C2B86">
                        <w:rPr>
                          <w:lang w:val="el-GR"/>
                        </w:rPr>
                        <w:t xml:space="preserve">ΤΑ </w:t>
                      </w:r>
                      <w:r w:rsidRPr="008B1231">
                        <w:rPr>
                          <w:lang w:val="el-GR"/>
                        </w:rPr>
                        <w:t>(ΤΔΣ</w:t>
                      </w:r>
                      <w:r w:rsidRPr="008B1231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Έντυπο Δ6_Ε1</w:t>
                      </w:r>
                      <w:r w:rsidRPr="008B1231">
                        <w:rPr>
                          <w:color w:val="002060"/>
                          <w:lang w:val="el-GR"/>
                        </w:rPr>
                        <w:t xml:space="preserve"> </w:t>
                      </w:r>
                      <w:r w:rsidRPr="008B1231">
                        <w:rPr>
                          <w:i/>
                          <w:iCs/>
                          <w:color w:val="002060"/>
                          <w:lang w:val="el-GR"/>
                        </w:rPr>
                        <w:t>Τεχνικό Δελτίο Σύμβασης</w:t>
                      </w:r>
                      <w:r w:rsidRPr="008B1231">
                        <w:rPr>
                          <w:lang w:val="el-GR"/>
                        </w:rPr>
                        <w:t>)</w:t>
                      </w:r>
                      <w:r w:rsidR="001C2B86">
                        <w:rPr>
                          <w:lang w:val="el-GR"/>
                        </w:rPr>
                        <w:t xml:space="preserve"> </w:t>
                      </w:r>
                      <w:r w:rsidR="001C2B86" w:rsidRPr="00AD1F74">
                        <w:rPr>
                          <w:b/>
                          <w:bCs/>
                          <w:color w:val="C00000"/>
                          <w:lang w:val="el-GR"/>
                        </w:rPr>
                        <w:t>πληροφορίες για όλους τους υπεργολάβους</w:t>
                      </w:r>
                      <w:r w:rsidR="001C2B86" w:rsidRPr="00AD1F74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 w:rsidR="001C2B86" w:rsidRPr="000E4E48">
                        <w:rPr>
                          <w:lang w:val="el-GR"/>
                        </w:rPr>
                        <w:t xml:space="preserve">που απαριθμούνται στα έγγραφα της </w:t>
                      </w:r>
                      <w:r w:rsidR="001C2B86">
                        <w:rPr>
                          <w:lang w:val="el-GR"/>
                        </w:rPr>
                        <w:t xml:space="preserve">σύμβασης </w:t>
                      </w:r>
                      <w:r w:rsidR="001C2B86" w:rsidRPr="000E4E48">
                        <w:rPr>
                          <w:lang w:val="el-GR"/>
                        </w:rPr>
                        <w:t>του αναδόχου, δηλαδή το όνομα και ο αριθμός φορολογικού μητρώου, καθώς και πληροφορίες για τις συμβάσεις υπεργολαβίας (ημερομηνία της σύμβασης, τίτλος, αριθμός και ποσό της σύμβασης).</w:t>
                      </w:r>
                    </w:p>
                    <w:p w14:paraId="4D9ABE4E" w14:textId="1EC67410" w:rsidR="00217632" w:rsidRPr="00944A35" w:rsidRDefault="003F3EA3" w:rsidP="00217632">
                      <w:pPr>
                        <w:jc w:val="both"/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Το ίδιο ισχύει και για όλους τους υπεργολάβους που εγκρίνονται </w:t>
                      </w:r>
                      <w:r w:rsidR="00741AF1">
                        <w:rPr>
                          <w:lang w:val="el-GR"/>
                        </w:rPr>
                        <w:t>μετά την υπογραφή της σύμβασης του αναδόχου</w:t>
                      </w:r>
                      <w:r w:rsidR="00EA0D33">
                        <w:rPr>
                          <w:lang w:val="el-GR"/>
                        </w:rPr>
                        <w:t>, σύμφωνα με τις σχετικές συμβατικές προβλέψεις</w:t>
                      </w:r>
                      <w:r w:rsidR="001E754B">
                        <w:rPr>
                          <w:lang w:val="el-GR"/>
                        </w:rPr>
                        <w:t>,</w:t>
                      </w:r>
                      <w:r w:rsidR="00741AF1">
                        <w:rPr>
                          <w:lang w:val="el-GR"/>
                        </w:rPr>
                        <w:t xml:space="preserve"> </w:t>
                      </w:r>
                      <w:r w:rsidR="003104AA">
                        <w:rPr>
                          <w:lang w:val="el-GR"/>
                        </w:rPr>
                        <w:t>καθ’ όλη τη διάρκεια υλοποίησης της σύμβασης μέχρι την</w:t>
                      </w:r>
                      <w:r w:rsidR="00EA0D33">
                        <w:rPr>
                          <w:lang w:val="el-GR"/>
                        </w:rPr>
                        <w:t xml:space="preserve"> </w:t>
                      </w:r>
                      <w:r w:rsidR="003104AA">
                        <w:rPr>
                          <w:lang w:val="el-GR"/>
                        </w:rPr>
                        <w:t xml:space="preserve">αποπληρωμή </w:t>
                      </w:r>
                      <w:r w:rsidR="00EA0D33">
                        <w:rPr>
                          <w:lang w:val="el-GR"/>
                        </w:rPr>
                        <w:t>της</w:t>
                      </w:r>
                      <w:r w:rsidR="00217632" w:rsidRPr="00176403">
                        <w:rPr>
                          <w:lang w:val="el-GR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0C7AFC" w14:textId="20B4E9C3" w:rsidR="0011547F" w:rsidRPr="007E2BE1" w:rsidRDefault="00353DEE" w:rsidP="007E2BE1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7E2BE1">
        <w:rPr>
          <w:rFonts w:cs="Arial"/>
          <w:b/>
          <w:bCs/>
          <w:color w:val="000000" w:themeColor="text1"/>
          <w:kern w:val="24"/>
          <w:lang w:val="el-GR"/>
        </w:rPr>
        <w:t xml:space="preserve">ΠΑΡΑΚΟΛΟΥΘΗΣΗ ΥΛΟΠΟΙΗΣΗΣ ΣΥΜΒΑΣΗΣ </w:t>
      </w:r>
    </w:p>
    <w:p w14:paraId="04F217F0" w14:textId="01B8C177" w:rsidR="00C65FC7" w:rsidRPr="00AD2EEA" w:rsidRDefault="00C65FC7" w:rsidP="007B12BF">
      <w:pPr>
        <w:jc w:val="both"/>
        <w:rPr>
          <w:lang w:val="el-GR"/>
        </w:rPr>
      </w:pPr>
      <w:r w:rsidRPr="00AD2EEA">
        <w:rPr>
          <w:lang w:val="el-GR"/>
        </w:rPr>
        <w:t>Η παρακολούθηση της εξέλιξης της υλοποίησης του έργου αποτελεί συνεχή και συνθετική εργασία για</w:t>
      </w:r>
      <w:r w:rsidR="00AD2EEA">
        <w:rPr>
          <w:lang w:val="el-GR"/>
        </w:rPr>
        <w:t xml:space="preserve"> </w:t>
      </w:r>
      <w:r w:rsidRPr="00AD2EEA">
        <w:rPr>
          <w:lang w:val="el-GR"/>
        </w:rPr>
        <w:t>τους εμπλεκόμενους φορείς, ήτοι το ΦΥ, τ</w:t>
      </w:r>
      <w:r w:rsidR="00AD2EEA">
        <w:rPr>
          <w:lang w:val="el-GR"/>
        </w:rPr>
        <w:t>ο</w:t>
      </w:r>
      <w:r w:rsidRPr="00AD2EEA">
        <w:rPr>
          <w:lang w:val="el-GR"/>
        </w:rPr>
        <w:t xml:space="preserve"> Υπουργεί</w:t>
      </w:r>
      <w:r w:rsidR="00AD2EEA">
        <w:rPr>
          <w:lang w:val="el-GR"/>
        </w:rPr>
        <w:t>ο</w:t>
      </w:r>
      <w:r w:rsidRPr="00AD2EEA">
        <w:rPr>
          <w:lang w:val="el-GR"/>
        </w:rPr>
        <w:t xml:space="preserve"> Ευθύνης και την ΕΥΣΤΑ. Μέσω </w:t>
      </w:r>
      <w:r w:rsidR="00AD2EEA">
        <w:rPr>
          <w:lang w:val="el-GR"/>
        </w:rPr>
        <w:t xml:space="preserve">αυτής </w:t>
      </w:r>
      <w:r w:rsidRPr="00AD2EEA">
        <w:rPr>
          <w:lang w:val="el-GR"/>
        </w:rPr>
        <w:t>επιδιώκεται η συνεχής ενημέρωση της ΕΥΣΤΑ για την απρόσκοπτη υλοποίηση του έργου, την επίτευξη</w:t>
      </w:r>
      <w:r w:rsidR="00AD2EEA">
        <w:rPr>
          <w:lang w:val="el-GR"/>
        </w:rPr>
        <w:t xml:space="preserve"> </w:t>
      </w:r>
      <w:r w:rsidRPr="00AD2EEA">
        <w:rPr>
          <w:lang w:val="el-GR"/>
        </w:rPr>
        <w:t>των οροσήμων και στόχων, ή σε αντίθετη περίπτωση, για την εμφάνιση πιθανών εμπλοκών και</w:t>
      </w:r>
      <w:r w:rsidR="00AD2EEA">
        <w:rPr>
          <w:lang w:val="el-GR"/>
        </w:rPr>
        <w:t xml:space="preserve"> </w:t>
      </w:r>
      <w:r w:rsidRPr="00AD2EEA">
        <w:rPr>
          <w:lang w:val="el-GR"/>
        </w:rPr>
        <w:t>προβλημάτων κατά την υλοποίησή του, προκειμένου να αναληφθούν έγκαιρα οι κατάλληλες</w:t>
      </w:r>
      <w:r w:rsidR="00AD2EEA">
        <w:rPr>
          <w:lang w:val="el-GR"/>
        </w:rPr>
        <w:t xml:space="preserve"> </w:t>
      </w:r>
      <w:r w:rsidRPr="00AD2EEA">
        <w:rPr>
          <w:lang w:val="el-GR"/>
        </w:rPr>
        <w:t>διορθωτικές ενέργειες που θα επιτρέψουν την ολοκλήρωσή του εντός του προβλεπόμενου</w:t>
      </w:r>
      <w:r w:rsidR="00AD2EEA">
        <w:rPr>
          <w:lang w:val="el-GR"/>
        </w:rPr>
        <w:t xml:space="preserve"> </w:t>
      </w:r>
      <w:r w:rsidRPr="00AD2EEA">
        <w:rPr>
          <w:lang w:val="el-GR"/>
        </w:rPr>
        <w:t>χρονοδιαγράμματος.</w:t>
      </w:r>
    </w:p>
    <w:p w14:paraId="7DAB9F12" w14:textId="0B847706" w:rsidR="00C65FC7" w:rsidRPr="00AD2EEA" w:rsidRDefault="00C65FC7" w:rsidP="007B12BF">
      <w:pPr>
        <w:jc w:val="both"/>
        <w:rPr>
          <w:lang w:val="el-GR"/>
        </w:rPr>
      </w:pPr>
      <w:r w:rsidRPr="00AD2EEA">
        <w:rPr>
          <w:lang w:val="el-GR"/>
        </w:rPr>
        <w:t xml:space="preserve">Επομένως, η ΕΥΣΤΑ ενημερώνεται για την πορεία υλοποίησης του έργου κυρίως μέσω </w:t>
      </w:r>
      <w:r w:rsidR="00AD2EEA">
        <w:rPr>
          <w:lang w:val="el-GR"/>
        </w:rPr>
        <w:t xml:space="preserve">της </w:t>
      </w:r>
      <w:r w:rsidRPr="00AD2EEA">
        <w:rPr>
          <w:lang w:val="el-GR"/>
        </w:rPr>
        <w:t>παρακολούθησης:</w:t>
      </w:r>
    </w:p>
    <w:p w14:paraId="3C026688" w14:textId="73D6D3D4" w:rsidR="00C65FC7" w:rsidRPr="00AD2EEA" w:rsidRDefault="00C65FC7" w:rsidP="00AD2EEA">
      <w:pPr>
        <w:pStyle w:val="ListParagraph"/>
        <w:numPr>
          <w:ilvl w:val="0"/>
          <w:numId w:val="15"/>
        </w:numPr>
        <w:jc w:val="both"/>
        <w:rPr>
          <w:lang w:val="el-GR"/>
        </w:rPr>
      </w:pPr>
      <w:r w:rsidRPr="00AD2EEA">
        <w:rPr>
          <w:lang w:val="el-GR"/>
        </w:rPr>
        <w:t>της προόδου εκτέλεσης των έργων ως προς το φυσικό και οικονομικό αντικείμενο</w:t>
      </w:r>
    </w:p>
    <w:p w14:paraId="6F853017" w14:textId="5F3295C6" w:rsidR="00085F79" w:rsidRDefault="00C65FC7" w:rsidP="00AD2EEA">
      <w:pPr>
        <w:pStyle w:val="ListParagraph"/>
        <w:numPr>
          <w:ilvl w:val="0"/>
          <w:numId w:val="15"/>
        </w:numPr>
        <w:jc w:val="both"/>
        <w:rPr>
          <w:lang w:val="el-GR"/>
        </w:rPr>
      </w:pPr>
      <w:r w:rsidRPr="00AD2EEA">
        <w:rPr>
          <w:lang w:val="el-GR"/>
        </w:rPr>
        <w:t xml:space="preserve">την επίτευξη των οροσήμων και στόχων του έργου, όπως αναφέρονται στο Παράρτημα </w:t>
      </w:r>
      <w:r w:rsidR="00AD2EEA">
        <w:rPr>
          <w:lang w:val="el-GR"/>
        </w:rPr>
        <w:t xml:space="preserve">της </w:t>
      </w:r>
      <w:r w:rsidRPr="00AD2EEA">
        <w:rPr>
          <w:lang w:val="el-GR"/>
        </w:rPr>
        <w:t>Εκτελεστικής Απόφασης του Συμβουλίου</w:t>
      </w:r>
    </w:p>
    <w:p w14:paraId="60ED3CA3" w14:textId="452E9DA8" w:rsidR="00526027" w:rsidRPr="00526027" w:rsidRDefault="00526027" w:rsidP="00C40398">
      <w:pPr>
        <w:jc w:val="both"/>
        <w:rPr>
          <w:lang w:val="el-GR"/>
        </w:rPr>
      </w:pPr>
      <w:r w:rsidRPr="00526027">
        <w:rPr>
          <w:lang w:val="el-GR"/>
        </w:rPr>
        <w:t xml:space="preserve">Ο Φορέας Υλοποίησης υποχρεούται να ενημερώνει το ΟΠΣ ΤΑ για την πρόοδο υλοποίησης </w:t>
      </w:r>
      <w:r w:rsidR="00470653">
        <w:rPr>
          <w:lang w:val="el-GR"/>
        </w:rPr>
        <w:t xml:space="preserve">της </w:t>
      </w:r>
      <w:r w:rsidRPr="00526027">
        <w:rPr>
          <w:lang w:val="el-GR"/>
        </w:rPr>
        <w:t>σύμβασης και την τήρηση των συμβατικών υποχρεώσεων αναφορικά με τις φάσεις, τα πακέτα έργου</w:t>
      </w:r>
      <w:r w:rsidR="00470653">
        <w:rPr>
          <w:lang w:val="el-GR"/>
        </w:rPr>
        <w:t xml:space="preserve"> </w:t>
      </w:r>
      <w:r w:rsidRPr="00526027">
        <w:rPr>
          <w:lang w:val="el-GR"/>
        </w:rPr>
        <w:t>και τα παραδοτέα, όπως αυτά αποτυπώνονται στο Τεχνικό Δελτίο Σύμβασης.</w:t>
      </w:r>
    </w:p>
    <w:p w14:paraId="4E9A9DB6" w14:textId="2A32C66B" w:rsidR="00526027" w:rsidRDefault="00526027" w:rsidP="00C40398">
      <w:pPr>
        <w:jc w:val="both"/>
        <w:rPr>
          <w:lang w:val="el-GR"/>
        </w:rPr>
      </w:pPr>
      <w:r w:rsidRPr="00526027">
        <w:rPr>
          <w:lang w:val="el-GR"/>
        </w:rPr>
        <w:t>Η ενημέρωση της προόδου της σύμβασης γίνεται</w:t>
      </w:r>
      <w:r w:rsidR="008025E6">
        <w:rPr>
          <w:lang w:val="el-GR"/>
        </w:rPr>
        <w:t xml:space="preserve">, </w:t>
      </w:r>
      <w:r w:rsidR="008025E6" w:rsidRPr="00B46292">
        <w:rPr>
          <w:lang w:val="el-GR"/>
        </w:rPr>
        <w:t xml:space="preserve">σύμφωνα με τη </w:t>
      </w:r>
      <w:r w:rsidR="008025E6" w:rsidRPr="00B46292">
        <w:rPr>
          <w:i/>
          <w:iCs/>
          <w:color w:val="002060"/>
          <w:lang w:val="el-GR"/>
        </w:rPr>
        <w:t xml:space="preserve">Διαδικασία </w:t>
      </w:r>
      <w:r w:rsidR="008025E6">
        <w:rPr>
          <w:i/>
          <w:iCs/>
          <w:color w:val="002060"/>
          <w:lang w:val="el-GR"/>
        </w:rPr>
        <w:t>Δ</w:t>
      </w:r>
      <w:r w:rsidR="008025E6" w:rsidRPr="00B46292">
        <w:rPr>
          <w:i/>
          <w:iCs/>
          <w:color w:val="002060"/>
          <w:lang w:val="el-GR"/>
        </w:rPr>
        <w:t>6 του ΣΔΕ ΤΑΑ</w:t>
      </w:r>
      <w:r w:rsidR="008025E6">
        <w:rPr>
          <w:i/>
          <w:iCs/>
          <w:color w:val="002060"/>
          <w:lang w:val="el-GR"/>
        </w:rPr>
        <w:t>,</w:t>
      </w:r>
      <w:r w:rsidRPr="00526027">
        <w:rPr>
          <w:lang w:val="el-GR"/>
        </w:rPr>
        <w:t xml:space="preserve"> με συμπλήρωση από </w:t>
      </w:r>
      <w:r w:rsidR="00C40398">
        <w:rPr>
          <w:lang w:val="el-GR"/>
        </w:rPr>
        <w:t xml:space="preserve">την </w:t>
      </w:r>
      <w:r w:rsidR="00C40398" w:rsidRPr="001E508F">
        <w:rPr>
          <w:i/>
          <w:iCs/>
          <w:color w:val="0070C0"/>
          <w:lang w:val="el-GR"/>
        </w:rPr>
        <w:t>Ομάδα Έργου</w:t>
      </w:r>
      <w:r w:rsidR="00C40398">
        <w:rPr>
          <w:lang w:val="el-GR"/>
        </w:rPr>
        <w:t xml:space="preserve"> του ΦΥ</w:t>
      </w:r>
      <w:r w:rsidRPr="00526027">
        <w:rPr>
          <w:lang w:val="el-GR"/>
        </w:rPr>
        <w:t xml:space="preserve"> του</w:t>
      </w:r>
      <w:r w:rsidR="00374D1D">
        <w:rPr>
          <w:lang w:val="el-GR"/>
        </w:rPr>
        <w:t xml:space="preserve"> </w:t>
      </w:r>
      <w:r w:rsidRPr="00C40398">
        <w:rPr>
          <w:i/>
          <w:iCs/>
          <w:color w:val="002060"/>
          <w:lang w:val="el-GR"/>
        </w:rPr>
        <w:t>Εντύπου Δ6_Ε2 Δελτίο Παρακολούθησης Υλοποίησης Σύμβασης</w:t>
      </w:r>
      <w:r w:rsidR="001E508F">
        <w:rPr>
          <w:i/>
          <w:iCs/>
          <w:color w:val="002060"/>
          <w:lang w:val="el-GR"/>
        </w:rPr>
        <w:t xml:space="preserve">, </w:t>
      </w:r>
      <w:r w:rsidR="001E508F" w:rsidRPr="0089471A">
        <w:rPr>
          <w:lang w:val="el-GR"/>
        </w:rPr>
        <w:t>το οποίο</w:t>
      </w:r>
      <w:r w:rsidRPr="00526027">
        <w:rPr>
          <w:lang w:val="el-GR"/>
        </w:rPr>
        <w:t xml:space="preserve"> συνιστά μία εποπτική καταγραφή των βασικών συνιστωσών υλοποίησης του</w:t>
      </w:r>
      <w:r w:rsidR="00374D1D">
        <w:rPr>
          <w:lang w:val="el-GR"/>
        </w:rPr>
        <w:t xml:space="preserve"> </w:t>
      </w:r>
      <w:r w:rsidRPr="00526027">
        <w:rPr>
          <w:lang w:val="el-GR"/>
        </w:rPr>
        <w:t>φυσικού και οικονομικού αντικειμένου του έργου και παρέχει πληροφορίες ως προς την πρόοδο των</w:t>
      </w:r>
      <w:r w:rsidR="00374D1D">
        <w:rPr>
          <w:lang w:val="el-GR"/>
        </w:rPr>
        <w:t xml:space="preserve"> </w:t>
      </w:r>
      <w:r w:rsidRPr="00526027">
        <w:rPr>
          <w:lang w:val="el-GR"/>
        </w:rPr>
        <w:t>επιμέρους ενεργειών και τυχόν αποκλίσεις από τον αρχικό προγραμματισμό, καθώς και ως προς τη</w:t>
      </w:r>
      <w:r w:rsidR="00374D1D">
        <w:rPr>
          <w:lang w:val="el-GR"/>
        </w:rPr>
        <w:t xml:space="preserve"> </w:t>
      </w:r>
      <w:r w:rsidRPr="00526027">
        <w:rPr>
          <w:lang w:val="el-GR"/>
        </w:rPr>
        <w:t>ρεαλιστικότητα των προβλέψεων ολοκλήρωσης των επιμέρους σταδίων και την έγκαιρη ολοκλήρωση</w:t>
      </w:r>
      <w:r w:rsidR="00374D1D">
        <w:rPr>
          <w:lang w:val="el-GR"/>
        </w:rPr>
        <w:t xml:space="preserve"> </w:t>
      </w:r>
      <w:r w:rsidRPr="00526027">
        <w:rPr>
          <w:lang w:val="el-GR"/>
        </w:rPr>
        <w:t>του. Περιλαμβάνει επιπλέον στοιχεία για τις ενέργειες ωρίμανσης που υπολείπονται κατά το χρόνο</w:t>
      </w:r>
      <w:r w:rsidR="00374D1D">
        <w:rPr>
          <w:lang w:val="el-GR"/>
        </w:rPr>
        <w:t xml:space="preserve"> </w:t>
      </w:r>
      <w:r w:rsidRPr="00526027">
        <w:rPr>
          <w:lang w:val="el-GR"/>
        </w:rPr>
        <w:t>υπογραφής της σύμβασης (πχ απαλλοτριώσεις).</w:t>
      </w:r>
    </w:p>
    <w:p w14:paraId="40D0A4EF" w14:textId="35C78009" w:rsidR="0079481E" w:rsidRDefault="0079481E" w:rsidP="00C40398">
      <w:pPr>
        <w:jc w:val="both"/>
        <w:rPr>
          <w:lang w:val="el-GR"/>
        </w:rPr>
      </w:pPr>
      <w:r w:rsidRPr="00EA0B33">
        <w:rPr>
          <w:noProof/>
          <w:lang w:val="el-GR"/>
        </w:rPr>
        <w:lastRenderedPageBreak/>
        <mc:AlternateContent>
          <mc:Choice Requires="wps">
            <w:drawing>
              <wp:inline distT="0" distB="0" distL="0" distR="0" wp14:anchorId="41879AC2" wp14:editId="02B5A0DA">
                <wp:extent cx="5943600" cy="2069805"/>
                <wp:effectExtent l="0" t="0" r="19050" b="26035"/>
                <wp:docPr id="4031986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0698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36516B" w14:textId="19B5ACC7" w:rsidR="0079481E" w:rsidRPr="00526027" w:rsidRDefault="0079481E" w:rsidP="0079481E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89471A">
                              <w:rPr>
                                <w:lang w:val="el-GR"/>
                              </w:rPr>
                              <w:t xml:space="preserve">Η </w:t>
                            </w:r>
                            <w:r w:rsidRPr="001E508F">
                              <w:rPr>
                                <w:i/>
                                <w:iCs/>
                                <w:color w:val="0070C0"/>
                                <w:lang w:val="el-GR"/>
                              </w:rPr>
                              <w:t>Ομάδα Έργου</w:t>
                            </w:r>
                            <w:r>
                              <w:rPr>
                                <w:lang w:val="el-GR"/>
                              </w:rPr>
                              <w:t xml:space="preserve"> του ΦΥ</w:t>
                            </w:r>
                            <w:r w:rsidRPr="00526027">
                              <w:rPr>
                                <w:lang w:val="el-GR"/>
                              </w:rPr>
                              <w:t xml:space="preserve"> ενημερώνει </w:t>
                            </w:r>
                            <w:r w:rsidRPr="008025E6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το Δελτίο Παρακολούθησης Υλοποίησης Σύμβασης</w:t>
                            </w:r>
                            <w:r w:rsidRPr="00526027">
                              <w:rPr>
                                <w:lang w:val="el-GR"/>
                              </w:rPr>
                              <w:t xml:space="preserve"> </w:t>
                            </w:r>
                            <w:r w:rsidRPr="0079481E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μια φορά ανά μήνα</w:t>
                            </w:r>
                            <w:r w:rsidRPr="00526027">
                              <w:rPr>
                                <w:lang w:val="el-GR"/>
                              </w:rPr>
                              <w:t>, καθώς και κάθε φορά που:</w:t>
                            </w:r>
                          </w:p>
                          <w:p w14:paraId="55DE3423" w14:textId="6DE94980" w:rsidR="0079481E" w:rsidRPr="0079481E" w:rsidRDefault="0079481E" w:rsidP="0079481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79481E">
                              <w:rPr>
                                <w:lang w:val="el-GR"/>
                              </w:rPr>
                              <w:t>μία ενέργεια δεν επιτυγχάνεται εντός της προβλεπόμενης χρονικής προθεσμίας, προκειμένου να δηλωθεί η νέα εκτιμώμενη ημερομηνία ολοκλήρωσής της (στις περιπτώσεις εκείνες που δεν επέρχεται αλλαγή στο συνολικό χρονοδιάγραμμα του έργου στο ΕΣΑΑ. Σε αντίθετη περίπτωση υποβάλλει αίτημα τροποποίησης του ΤΔΕ), ή παρουσιάζεται πρόβλημα ή εμπλοκή στην υλοποίησή της.</w:t>
                            </w:r>
                          </w:p>
                          <w:p w14:paraId="4882FA62" w14:textId="0050A62B" w:rsidR="0079481E" w:rsidRPr="0079481E" w:rsidRDefault="0079481E" w:rsidP="0079481E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79481E">
                              <w:rPr>
                                <w:lang w:val="el-GR"/>
                              </w:rPr>
                              <w:t xml:space="preserve">επιτυγχάνεται ένα Ορόσημο/Στόχος, και πριν την ανάθεση του ελέγχου της επίτευξής του, σύμφωνα με οριζόμενα στη </w:t>
                            </w:r>
                            <w:r w:rsidRPr="007A4D2C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Διαδικασία Δ7</w:t>
                            </w:r>
                            <w:r w:rsidR="007A4D2C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 xml:space="preserve"> του ΣΔΕ ΤΑΑ: </w:t>
                            </w:r>
                            <w:r w:rsidRPr="007A4D2C">
                              <w:rPr>
                                <w:i/>
                                <w:iCs/>
                                <w:color w:val="002060"/>
                                <w:lang w:val="el-GR"/>
                              </w:rPr>
                              <w:t>Δήλωση Επίτευξης Οροσήμων/Στόχων</w:t>
                            </w:r>
                            <w:r w:rsidRPr="0079481E">
                              <w:rPr>
                                <w:lang w:val="el-GR"/>
                              </w:rPr>
                              <w:t>, ενημερώνοντας την εξέλιξη του φυσικού αντικειμένου της σύμβασης.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879AC2" id="_x0000_s1031" type="#_x0000_t202" style="width:468pt;height:1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" fillcolor="#fae2d5 [661]" strokecolor="#c00000" strokeweight="1pt">
                <v:textbox>
                  <w:txbxContent>
                    <w:p w14:paraId="0336516B" w14:textId="19B5ACC7" w:rsidR="0079481E" w:rsidRPr="00526027" w:rsidRDefault="0079481E" w:rsidP="0079481E">
                      <w:pPr>
                        <w:jc w:val="both"/>
                        <w:rPr>
                          <w:lang w:val="el-GR"/>
                        </w:rPr>
                      </w:pPr>
                      <w:r w:rsidRPr="0089471A">
                        <w:rPr>
                          <w:lang w:val="el-GR"/>
                        </w:rPr>
                        <w:t xml:space="preserve">Η </w:t>
                      </w:r>
                      <w:r w:rsidRPr="001E508F">
                        <w:rPr>
                          <w:i/>
                          <w:iCs/>
                          <w:color w:val="0070C0"/>
                          <w:lang w:val="el-GR"/>
                        </w:rPr>
                        <w:t>Ομάδα Έργου</w:t>
                      </w:r>
                      <w:r>
                        <w:rPr>
                          <w:lang w:val="el-GR"/>
                        </w:rPr>
                        <w:t xml:space="preserve"> του ΦΥ</w:t>
                      </w:r>
                      <w:r w:rsidRPr="00526027">
                        <w:rPr>
                          <w:lang w:val="el-GR"/>
                        </w:rPr>
                        <w:t xml:space="preserve"> ενημερώνει </w:t>
                      </w:r>
                      <w:r w:rsidRPr="008025E6">
                        <w:rPr>
                          <w:i/>
                          <w:iCs/>
                          <w:color w:val="002060"/>
                          <w:lang w:val="el-GR"/>
                        </w:rPr>
                        <w:t>το Δελτίο Παρακολούθησης Υλοποίησης Σύμβασης</w:t>
                      </w:r>
                      <w:r w:rsidRPr="00526027">
                        <w:rPr>
                          <w:lang w:val="el-GR"/>
                        </w:rPr>
                        <w:t xml:space="preserve"> </w:t>
                      </w:r>
                      <w:r w:rsidRPr="0079481E">
                        <w:rPr>
                          <w:b/>
                          <w:bCs/>
                          <w:color w:val="C00000"/>
                          <w:lang w:val="el-GR"/>
                        </w:rPr>
                        <w:t>μια φορά ανά μήνα</w:t>
                      </w:r>
                      <w:r w:rsidRPr="00526027">
                        <w:rPr>
                          <w:lang w:val="el-GR"/>
                        </w:rPr>
                        <w:t>, καθώς και κάθε φορά που:</w:t>
                      </w:r>
                    </w:p>
                    <w:p w14:paraId="55DE3423" w14:textId="6DE94980" w:rsidR="0079481E" w:rsidRPr="0079481E" w:rsidRDefault="0079481E" w:rsidP="0079481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79481E">
                        <w:rPr>
                          <w:lang w:val="el-GR"/>
                        </w:rPr>
                        <w:t>μία ενέργεια δεν επιτυγχάνεται εντός της προβλεπόμενης χρονικής προθεσμίας, προκειμένου να δηλωθεί η νέα εκτιμώμενη ημερομηνία ολοκλήρωσής της (στις περιπτώσεις εκείνες που δεν επέρχεται αλλαγή στο συνολικό χρονοδιάγραμμα του έργου στο ΕΣΑΑ. Σε αντίθετη περίπτωση υποβάλλει αίτημα τροποποίησης του ΤΔΕ), ή παρουσιάζεται πρόβλημα ή εμπλοκή στην υλοποίησή της.</w:t>
                      </w:r>
                    </w:p>
                    <w:p w14:paraId="4882FA62" w14:textId="0050A62B" w:rsidR="0079481E" w:rsidRPr="0079481E" w:rsidRDefault="0079481E" w:rsidP="0079481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79481E">
                        <w:rPr>
                          <w:lang w:val="el-GR"/>
                        </w:rPr>
                        <w:t xml:space="preserve">επιτυγχάνεται ένα Ορόσημο/Στόχος, και πριν την ανάθεση του ελέγχου της επίτευξής του, σύμφωνα με οριζόμενα στη </w:t>
                      </w:r>
                      <w:r w:rsidRPr="007A4D2C">
                        <w:rPr>
                          <w:i/>
                          <w:iCs/>
                          <w:color w:val="002060"/>
                          <w:lang w:val="el-GR"/>
                        </w:rPr>
                        <w:t>Διαδικασία Δ7</w:t>
                      </w:r>
                      <w:r w:rsidR="007A4D2C">
                        <w:rPr>
                          <w:i/>
                          <w:iCs/>
                          <w:color w:val="002060"/>
                          <w:lang w:val="el-GR"/>
                        </w:rPr>
                        <w:t xml:space="preserve"> του ΣΔΕ ΤΑΑ: </w:t>
                      </w:r>
                      <w:r w:rsidRPr="007A4D2C">
                        <w:rPr>
                          <w:i/>
                          <w:iCs/>
                          <w:color w:val="002060"/>
                          <w:lang w:val="el-GR"/>
                        </w:rPr>
                        <w:t>Δήλωση Επίτευξης Οροσήμων/Στόχων</w:t>
                      </w:r>
                      <w:r w:rsidRPr="0079481E">
                        <w:rPr>
                          <w:lang w:val="el-GR"/>
                        </w:rPr>
                        <w:t>, ενημερώνοντας την εξέλιξη του φυσικού αντικειμένου της σύμβασης.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B8CF96" w14:textId="0AB4DD50" w:rsidR="00FA1C50" w:rsidRDefault="00FA1C50" w:rsidP="00B9253C">
      <w:pPr>
        <w:jc w:val="both"/>
        <w:rPr>
          <w:lang w:val="el-GR"/>
        </w:rPr>
      </w:pPr>
      <w:r w:rsidRPr="00FA1C50">
        <w:rPr>
          <w:lang w:val="el-GR"/>
        </w:rPr>
        <w:t xml:space="preserve">Στο </w:t>
      </w:r>
      <w:r w:rsidRPr="00FA1C50">
        <w:rPr>
          <w:i/>
          <w:iCs/>
          <w:color w:val="002060"/>
          <w:lang w:val="el-GR"/>
        </w:rPr>
        <w:t>Δελτίο Παρακολούθησης Υλοποίησης Σύμβασης</w:t>
      </w:r>
      <w:r w:rsidRPr="00FA1C50">
        <w:rPr>
          <w:lang w:val="el-GR"/>
        </w:rPr>
        <w:t xml:space="preserve"> αποτυπώνονται και </w:t>
      </w:r>
      <w:r w:rsidRPr="00FA1C50">
        <w:rPr>
          <w:b/>
          <w:bCs/>
          <w:lang w:val="el-GR"/>
        </w:rPr>
        <w:t xml:space="preserve">οι ενέργειες συμμόρφωσης </w:t>
      </w:r>
      <w:r>
        <w:rPr>
          <w:b/>
          <w:bCs/>
          <w:lang w:val="el-GR"/>
        </w:rPr>
        <w:t>του</w:t>
      </w:r>
      <w:r w:rsidRPr="00FA1C50">
        <w:rPr>
          <w:b/>
          <w:bCs/>
          <w:lang w:val="el-GR"/>
        </w:rPr>
        <w:t xml:space="preserve"> ΦΥ με τυχόν συστάσεις</w:t>
      </w:r>
      <w:r w:rsidRPr="00FA1C50">
        <w:rPr>
          <w:lang w:val="el-GR"/>
        </w:rPr>
        <w:t>, κατόπιν ευρημάτων που διαπιστώθηκαν κατά τη διενέργεια</w:t>
      </w:r>
      <w:r>
        <w:rPr>
          <w:lang w:val="el-GR"/>
        </w:rPr>
        <w:t xml:space="preserve"> </w:t>
      </w:r>
      <w:r w:rsidRPr="00FA1C50">
        <w:rPr>
          <w:lang w:val="el-GR"/>
        </w:rPr>
        <w:t>ελέγχων από τα αρμόδια ελεγκτικά όργανα.</w:t>
      </w:r>
    </w:p>
    <w:p w14:paraId="5B0C929B" w14:textId="0EC553AF" w:rsidR="00353DEE" w:rsidRPr="00405A1F" w:rsidRDefault="00353DEE" w:rsidP="00405A1F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405A1F">
        <w:rPr>
          <w:rFonts w:cs="Arial"/>
          <w:b/>
          <w:bCs/>
          <w:color w:val="000000" w:themeColor="text1"/>
          <w:kern w:val="24"/>
          <w:lang w:val="el-GR"/>
        </w:rPr>
        <w:t>ΠΑΡΑΚΟΛΟΥΘΗΣΗ ΟΙΚΟΝΟΜΙΚΟΥ ΑΝΤΙΚΕΙΜΕΝΟΥ</w:t>
      </w:r>
    </w:p>
    <w:p w14:paraId="3290E6C3" w14:textId="11C48C90" w:rsidR="00596D92" w:rsidRPr="00EE1444" w:rsidRDefault="0011547F" w:rsidP="00EE1444">
      <w:pPr>
        <w:jc w:val="both"/>
        <w:rPr>
          <w:lang w:val="el-GR"/>
        </w:rPr>
      </w:pPr>
      <w:r w:rsidRPr="00EE1444">
        <w:rPr>
          <w:lang w:val="el-GR"/>
        </w:rPr>
        <w:t xml:space="preserve">Ο ΦΥ </w:t>
      </w:r>
      <w:r w:rsidR="004443BD" w:rsidRPr="00EE1444">
        <w:rPr>
          <w:lang w:val="el-GR"/>
        </w:rPr>
        <w:t xml:space="preserve">οφείλει να </w:t>
      </w:r>
      <w:r w:rsidRPr="00EE1444">
        <w:rPr>
          <w:lang w:val="el-GR"/>
        </w:rPr>
        <w:t>παρακολουθεί την πρόοδο της υλοποίησης του οικονομικού αντικειμένου του Έργου σε επίπεδο δαπανών και τιμολογίων</w:t>
      </w:r>
      <w:r w:rsidR="00EE1444" w:rsidRPr="00EE1444">
        <w:rPr>
          <w:lang w:val="el-GR"/>
        </w:rPr>
        <w:t xml:space="preserve"> </w:t>
      </w:r>
      <w:r w:rsidR="009A2F80">
        <w:rPr>
          <w:lang w:val="el-GR"/>
        </w:rPr>
        <w:t xml:space="preserve">μέσω του </w:t>
      </w:r>
      <w:r w:rsidR="00592932" w:rsidRPr="00FA1C50">
        <w:rPr>
          <w:i/>
          <w:iCs/>
          <w:color w:val="002060"/>
          <w:lang w:val="el-GR"/>
        </w:rPr>
        <w:t>Δελτίο</w:t>
      </w:r>
      <w:r w:rsidR="009A2F80">
        <w:rPr>
          <w:i/>
          <w:iCs/>
          <w:color w:val="002060"/>
          <w:lang w:val="el-GR"/>
        </w:rPr>
        <w:t>υ</w:t>
      </w:r>
      <w:r w:rsidR="00592932" w:rsidRPr="00FA1C50">
        <w:rPr>
          <w:i/>
          <w:iCs/>
          <w:color w:val="002060"/>
          <w:lang w:val="el-GR"/>
        </w:rPr>
        <w:t xml:space="preserve"> Παρακολούθησης Υλοποίησης Σύμβασης</w:t>
      </w:r>
      <w:r w:rsidR="00592932" w:rsidRPr="00FA1C50">
        <w:rPr>
          <w:lang w:val="el-GR"/>
        </w:rPr>
        <w:t xml:space="preserve"> </w:t>
      </w:r>
      <w:r w:rsidR="00EE1444" w:rsidRPr="00EE1444">
        <w:rPr>
          <w:lang w:val="el-GR"/>
        </w:rPr>
        <w:t>και δύναται, εάν απαιτηθεί, να προβεί στις απαραίτητες διορθωτικές</w:t>
      </w:r>
      <w:r w:rsidR="00EE1444">
        <w:rPr>
          <w:lang w:val="el-GR"/>
        </w:rPr>
        <w:t xml:space="preserve"> </w:t>
      </w:r>
      <w:r w:rsidR="00EE1444" w:rsidRPr="00EE1444">
        <w:rPr>
          <w:lang w:val="el-GR"/>
        </w:rPr>
        <w:t>ενέργειες</w:t>
      </w:r>
      <w:r w:rsidRPr="00EE1444">
        <w:rPr>
          <w:lang w:val="el-GR"/>
        </w:rPr>
        <w:t>.</w:t>
      </w:r>
    </w:p>
    <w:p w14:paraId="07AA0A93" w14:textId="2AA2C8C7" w:rsidR="0011547F" w:rsidRPr="00596D92" w:rsidRDefault="00596D92" w:rsidP="00596D92">
      <w:pPr>
        <w:pStyle w:val="ListParagraph"/>
        <w:spacing w:after="120" w:line="360" w:lineRule="auto"/>
        <w:ind w:left="0"/>
        <w:contextualSpacing w:val="0"/>
        <w:jc w:val="both"/>
        <w:rPr>
          <w:rFonts w:ascii="Manrope" w:hAnsi="Manrope"/>
          <w:sz w:val="20"/>
          <w:szCs w:val="20"/>
          <w:lang w:val="el-GR"/>
        </w:rPr>
      </w:pPr>
      <w:r w:rsidRPr="00EA0B33">
        <w:rPr>
          <w:noProof/>
          <w:lang w:val="el-GR"/>
        </w:rPr>
        <mc:AlternateContent>
          <mc:Choice Requires="wps">
            <w:drawing>
              <wp:inline distT="0" distB="0" distL="0" distR="0" wp14:anchorId="1EAEC14F" wp14:editId="21D1D3C6">
                <wp:extent cx="5778500" cy="1935126"/>
                <wp:effectExtent l="0" t="0" r="12700" b="27305"/>
                <wp:docPr id="20526575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1935126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3BA41" w14:textId="012DFEBE" w:rsidR="00596D92" w:rsidRPr="00B9253C" w:rsidRDefault="00596D92" w:rsidP="00B9253C">
                            <w:pPr>
                              <w:jc w:val="both"/>
                              <w:rPr>
                                <w:lang w:val="el-GR"/>
                              </w:rPr>
                            </w:pPr>
                            <w:r w:rsidRPr="00B9253C">
                              <w:rPr>
                                <w:lang w:val="el-GR"/>
                              </w:rPr>
                              <w:t xml:space="preserve">Στο πλαίσιο αυτό, </w:t>
                            </w:r>
                            <w:r w:rsidR="00B9253C">
                              <w:rPr>
                                <w:lang w:val="el-GR"/>
                              </w:rPr>
                              <w:t xml:space="preserve">η </w:t>
                            </w:r>
                            <w:r w:rsidR="00B9253C" w:rsidRPr="009A2F80">
                              <w:rPr>
                                <w:i/>
                                <w:iCs/>
                                <w:color w:val="0070C0"/>
                                <w:lang w:val="el-GR"/>
                              </w:rPr>
                              <w:t xml:space="preserve">Ομάδα Έργου </w:t>
                            </w:r>
                            <w:r w:rsidR="00B9253C">
                              <w:rPr>
                                <w:lang w:val="el-GR"/>
                              </w:rPr>
                              <w:t>τ</w:t>
                            </w:r>
                            <w:r w:rsidRPr="00B9253C">
                              <w:rPr>
                                <w:lang w:val="el-GR"/>
                              </w:rPr>
                              <w:t>ο</w:t>
                            </w:r>
                            <w:r w:rsidR="00B9253C">
                              <w:rPr>
                                <w:lang w:val="el-GR"/>
                              </w:rPr>
                              <w:t>υ</w:t>
                            </w:r>
                            <w:r w:rsidRPr="00B9253C">
                              <w:rPr>
                                <w:lang w:val="el-GR"/>
                              </w:rPr>
                              <w:t xml:space="preserve"> ΦΥ πρέπει να επιδεικνύει </w:t>
                            </w:r>
                            <w:r w:rsidRPr="009A2F80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ιδιαίτερη προσοχή</w:t>
                            </w:r>
                            <w:r w:rsidRPr="009A2F80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Pr="00B9253C">
                              <w:rPr>
                                <w:lang w:val="el-GR"/>
                              </w:rPr>
                              <w:t>όταν:</w:t>
                            </w:r>
                          </w:p>
                          <w:p w14:paraId="3E2D3D75" w14:textId="77777777" w:rsidR="00596D92" w:rsidRPr="009A2F80" w:rsidRDefault="00596D92" w:rsidP="009A2F80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9A2F80">
                              <w:rPr>
                                <w:lang w:val="el-GR"/>
                              </w:rPr>
                              <w:t xml:space="preserve">επιβεβαιώνει ότι τα αντίστοιχα προϊόντα ή υπηρεσίες </w:t>
                            </w:r>
                            <w:r w:rsidRPr="009A2F80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έχουν παραδοθεί και παραληφθεί</w:t>
                            </w:r>
                            <w:r w:rsidRPr="009A2F80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Pr="009A2F80">
                              <w:rPr>
                                <w:lang w:val="el-GR"/>
                              </w:rPr>
                              <w:t>σύμφωνα με την σύμβαση,</w:t>
                            </w:r>
                          </w:p>
                          <w:p w14:paraId="689B9648" w14:textId="77777777" w:rsidR="00596D92" w:rsidRPr="009A2F80" w:rsidRDefault="00596D92" w:rsidP="009A2F80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9A2F80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επιβεβαιώνει αν η δαπάνη αφορά το έργο</w:t>
                            </w:r>
                            <w:r w:rsidRPr="009A2F80">
                              <w:rPr>
                                <w:lang w:val="el-GR"/>
                              </w:rPr>
                              <w:t xml:space="preserve"> και έχει πραγματοποιηθεί εντός της περιόδου της σύμβασης,</w:t>
                            </w:r>
                          </w:p>
                          <w:p w14:paraId="7407A2DE" w14:textId="1FF4139D" w:rsidR="00596D92" w:rsidRPr="009A2F80" w:rsidRDefault="00596D92" w:rsidP="009A2F80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9A2F80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καταβάλε</w:t>
                            </w:r>
                            <w:r w:rsidRPr="009A2F80">
                              <w:rPr>
                                <w:lang w:val="el-GR"/>
                              </w:rPr>
                              <w:t xml:space="preserve">ι την δημόσια χρηματοδότηση προς τον Ανάδοχο και δηλώνει στο ΟΠΣ ΤΑ τις δαπάνες του έργου, αναρτώντας </w:t>
                            </w:r>
                            <w:r w:rsidRPr="009A2F80">
                              <w:rPr>
                                <w:color w:val="C00000"/>
                                <w:lang w:val="el-GR"/>
                              </w:rPr>
                              <w:t>τα σχετικά παραστατικά</w:t>
                            </w:r>
                            <w:r w:rsidR="00350F17" w:rsidRPr="009A2F80">
                              <w:rPr>
                                <w:lang w:val="el-GR"/>
                              </w:rPr>
                              <w:t>,</w:t>
                            </w:r>
                          </w:p>
                          <w:p w14:paraId="518E1229" w14:textId="7DC7C619" w:rsidR="00596D92" w:rsidRPr="009A2F80" w:rsidRDefault="00596D92" w:rsidP="009A2F80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426"/>
                              <w:jc w:val="both"/>
                              <w:rPr>
                                <w:lang w:val="el-GR"/>
                              </w:rPr>
                            </w:pPr>
                            <w:r w:rsidRPr="009A2F80">
                              <w:rPr>
                                <w:b/>
                                <w:bCs/>
                                <w:color w:val="C00000"/>
                                <w:lang w:val="el-GR"/>
                              </w:rPr>
                              <w:t>αναρτά όλο το υλικό εργασίας</w:t>
                            </w:r>
                            <w:r w:rsidRPr="009A2F80">
                              <w:rPr>
                                <w:color w:val="C00000"/>
                                <w:lang w:val="el-GR"/>
                              </w:rPr>
                              <w:t xml:space="preserve"> </w:t>
                            </w:r>
                            <w:r w:rsidRPr="009A2F80">
                              <w:rPr>
                                <w:lang w:val="el-GR"/>
                              </w:rPr>
                              <w:t>του (πχ Πρακτικά Επιτροπών Παρακολούθησης και Παραλαβής).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AEC14F" id="_x0000_s1032" type="#_x0000_t202" style="width:455pt;height:15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" fillcolor="#fae2d5 [661]" strokecolor="#c00000" strokeweight="1pt">
                <v:textbox>
                  <w:txbxContent>
                    <w:p w14:paraId="62A3BA41" w14:textId="012DFEBE" w:rsidR="00596D92" w:rsidRPr="00B9253C" w:rsidRDefault="00596D92" w:rsidP="00B9253C">
                      <w:pPr>
                        <w:jc w:val="both"/>
                        <w:rPr>
                          <w:lang w:val="el-GR"/>
                        </w:rPr>
                      </w:pPr>
                      <w:r w:rsidRPr="00B9253C">
                        <w:rPr>
                          <w:lang w:val="el-GR"/>
                        </w:rPr>
                        <w:t xml:space="preserve">Στο πλαίσιο αυτό, </w:t>
                      </w:r>
                      <w:r w:rsidR="00B9253C">
                        <w:rPr>
                          <w:lang w:val="el-GR"/>
                        </w:rPr>
                        <w:t xml:space="preserve">η </w:t>
                      </w:r>
                      <w:r w:rsidR="00B9253C" w:rsidRPr="009A2F80">
                        <w:rPr>
                          <w:i/>
                          <w:iCs/>
                          <w:color w:val="0070C0"/>
                          <w:lang w:val="el-GR"/>
                        </w:rPr>
                        <w:t xml:space="preserve">Ομάδα Έργου </w:t>
                      </w:r>
                      <w:r w:rsidR="00B9253C">
                        <w:rPr>
                          <w:lang w:val="el-GR"/>
                        </w:rPr>
                        <w:t>τ</w:t>
                      </w:r>
                      <w:r w:rsidRPr="00B9253C">
                        <w:rPr>
                          <w:lang w:val="el-GR"/>
                        </w:rPr>
                        <w:t>ο</w:t>
                      </w:r>
                      <w:r w:rsidR="00B9253C">
                        <w:rPr>
                          <w:lang w:val="el-GR"/>
                        </w:rPr>
                        <w:t>υ</w:t>
                      </w:r>
                      <w:r w:rsidRPr="00B9253C">
                        <w:rPr>
                          <w:lang w:val="el-GR"/>
                        </w:rPr>
                        <w:t xml:space="preserve"> ΦΥ πρέπει να επιδεικνύει </w:t>
                      </w:r>
                      <w:r w:rsidRPr="009A2F80">
                        <w:rPr>
                          <w:b/>
                          <w:bCs/>
                          <w:color w:val="C00000"/>
                          <w:lang w:val="el-GR"/>
                        </w:rPr>
                        <w:t>ιδιαίτερη προσοχή</w:t>
                      </w:r>
                      <w:r w:rsidRPr="009A2F80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 w:rsidRPr="00B9253C">
                        <w:rPr>
                          <w:lang w:val="el-GR"/>
                        </w:rPr>
                        <w:t>όταν:</w:t>
                      </w:r>
                    </w:p>
                    <w:p w14:paraId="3E2D3D75" w14:textId="77777777" w:rsidR="00596D92" w:rsidRPr="009A2F80" w:rsidRDefault="00596D92" w:rsidP="009A2F80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9A2F80">
                        <w:rPr>
                          <w:lang w:val="el-GR"/>
                        </w:rPr>
                        <w:t xml:space="preserve">επιβεβαιώνει ότι τα αντίστοιχα προϊόντα ή υπηρεσίες </w:t>
                      </w:r>
                      <w:r w:rsidRPr="009A2F80">
                        <w:rPr>
                          <w:b/>
                          <w:bCs/>
                          <w:color w:val="C00000"/>
                          <w:lang w:val="el-GR"/>
                        </w:rPr>
                        <w:t>έχουν παραδοθεί και παραληφθεί</w:t>
                      </w:r>
                      <w:r w:rsidRPr="009A2F80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 w:rsidRPr="009A2F80">
                        <w:rPr>
                          <w:lang w:val="el-GR"/>
                        </w:rPr>
                        <w:t>σύμφωνα με την σύμβαση,</w:t>
                      </w:r>
                    </w:p>
                    <w:p w14:paraId="689B9648" w14:textId="77777777" w:rsidR="00596D92" w:rsidRPr="009A2F80" w:rsidRDefault="00596D92" w:rsidP="009A2F80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9A2F80">
                        <w:rPr>
                          <w:b/>
                          <w:bCs/>
                          <w:color w:val="C00000"/>
                          <w:lang w:val="el-GR"/>
                        </w:rPr>
                        <w:t>επιβεβαιώνει αν η δαπάνη αφορά το έργο</w:t>
                      </w:r>
                      <w:r w:rsidRPr="009A2F80">
                        <w:rPr>
                          <w:lang w:val="el-GR"/>
                        </w:rPr>
                        <w:t xml:space="preserve"> και έχει πραγματοποιηθεί εντός της περιόδου της σύμβασης,</w:t>
                      </w:r>
                    </w:p>
                    <w:p w14:paraId="7407A2DE" w14:textId="1FF4139D" w:rsidR="00596D92" w:rsidRPr="009A2F80" w:rsidRDefault="00596D92" w:rsidP="009A2F80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9A2F80">
                        <w:rPr>
                          <w:b/>
                          <w:bCs/>
                          <w:color w:val="C00000"/>
                          <w:lang w:val="el-GR"/>
                        </w:rPr>
                        <w:t>καταβάλε</w:t>
                      </w:r>
                      <w:r w:rsidRPr="009A2F80">
                        <w:rPr>
                          <w:lang w:val="el-GR"/>
                        </w:rPr>
                        <w:t xml:space="preserve">ι την δημόσια χρηματοδότηση προς τον Ανάδοχο και δηλώνει στο ΟΠΣ ΤΑ τις δαπάνες του έργου, αναρτώντας </w:t>
                      </w:r>
                      <w:r w:rsidRPr="009A2F80">
                        <w:rPr>
                          <w:color w:val="C00000"/>
                          <w:lang w:val="el-GR"/>
                        </w:rPr>
                        <w:t>τα σχετικά παραστατικά</w:t>
                      </w:r>
                      <w:r w:rsidR="00350F17" w:rsidRPr="009A2F80">
                        <w:rPr>
                          <w:lang w:val="el-GR"/>
                        </w:rPr>
                        <w:t>,</w:t>
                      </w:r>
                    </w:p>
                    <w:p w14:paraId="518E1229" w14:textId="7DC7C619" w:rsidR="00596D92" w:rsidRPr="009A2F80" w:rsidRDefault="00596D92" w:rsidP="009A2F80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426"/>
                        <w:jc w:val="both"/>
                        <w:rPr>
                          <w:lang w:val="el-GR"/>
                        </w:rPr>
                      </w:pPr>
                      <w:r w:rsidRPr="009A2F80">
                        <w:rPr>
                          <w:b/>
                          <w:bCs/>
                          <w:color w:val="C00000"/>
                          <w:lang w:val="el-GR"/>
                        </w:rPr>
                        <w:t>αναρτά όλο το υλικό εργασίας</w:t>
                      </w:r>
                      <w:r w:rsidRPr="009A2F80">
                        <w:rPr>
                          <w:color w:val="C00000"/>
                          <w:lang w:val="el-GR"/>
                        </w:rPr>
                        <w:t xml:space="preserve"> </w:t>
                      </w:r>
                      <w:r w:rsidRPr="009A2F80">
                        <w:rPr>
                          <w:lang w:val="el-GR"/>
                        </w:rPr>
                        <w:t>του (πχ Πρακτικά Επιτροπών Παρακολούθησης και Παραλαβής).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726D9E" w14:textId="7F478C91" w:rsidR="00353DEE" w:rsidRPr="00AD5879" w:rsidRDefault="00353DEE" w:rsidP="00AD5879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AD5879">
        <w:rPr>
          <w:rFonts w:cs="Arial"/>
          <w:b/>
          <w:bCs/>
          <w:color w:val="000000" w:themeColor="text1"/>
          <w:kern w:val="24"/>
          <w:lang w:val="el-GR"/>
        </w:rPr>
        <w:t>ΕΝΗΜΕΡΩΣΗ ΟΠΣ ΤΑ</w:t>
      </w:r>
    </w:p>
    <w:p w14:paraId="062B1B5A" w14:textId="77777777" w:rsidR="00AD5879" w:rsidRDefault="00AD5879" w:rsidP="00AD5879">
      <w:pPr>
        <w:jc w:val="both"/>
        <w:rPr>
          <w:lang w:val="el-GR"/>
        </w:rPr>
      </w:pPr>
      <w:r w:rsidRPr="00B9253C">
        <w:rPr>
          <w:lang w:val="el-GR"/>
        </w:rPr>
        <w:t>Στην περίπτωση που ο Φορέας Υλοποίησης εκτιμήσει κίνδυνο πιθανών καθυστερήσεων λαμβάνει όλα</w:t>
      </w:r>
      <w:r>
        <w:rPr>
          <w:lang w:val="el-GR"/>
        </w:rPr>
        <w:t xml:space="preserve"> </w:t>
      </w:r>
      <w:r w:rsidRPr="00B9253C">
        <w:rPr>
          <w:lang w:val="el-GR"/>
        </w:rPr>
        <w:t xml:space="preserve">τα απαραίτητα μέτρα για την αποφυγή αυτών και ενημερώνει το ΟΠΣ ΤΑ. </w:t>
      </w:r>
    </w:p>
    <w:p w14:paraId="2B687BDB" w14:textId="141509F1" w:rsidR="00353DEE" w:rsidRPr="00AD5879" w:rsidRDefault="00353DEE" w:rsidP="00AD5879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AD5879">
        <w:rPr>
          <w:rFonts w:cs="Arial"/>
          <w:b/>
          <w:bCs/>
          <w:color w:val="000000" w:themeColor="text1"/>
          <w:kern w:val="24"/>
          <w:lang w:val="el-GR"/>
        </w:rPr>
        <w:t>ΑΝΑΓΚΗ ΓΙΑ ΔΙΕΝΕΡΓΕΙΑ ΔΙΟΙΚΗΤΙΚΟΥ Ή ΕΠΙΤΟΠΙΟΥ ΕΛΕΓΧΟΥ</w:t>
      </w:r>
    </w:p>
    <w:p w14:paraId="7475A04C" w14:textId="3BA8FA7B" w:rsidR="00322C94" w:rsidRDefault="0011547F" w:rsidP="00777739">
      <w:pPr>
        <w:jc w:val="both"/>
        <w:rPr>
          <w:rFonts w:ascii="Manrope" w:hAnsi="Manrope"/>
          <w:sz w:val="20"/>
          <w:szCs w:val="20"/>
          <w:lang w:val="el-GR"/>
        </w:rPr>
      </w:pPr>
      <w:r w:rsidRPr="00D07E3F">
        <w:rPr>
          <w:lang w:val="el-GR"/>
        </w:rPr>
        <w:t>Εάν κατά την παρακολούθηση των συμβάσεων</w:t>
      </w:r>
      <w:r w:rsidR="00D07E3F">
        <w:rPr>
          <w:lang w:val="el-GR"/>
        </w:rPr>
        <w:t>,</w:t>
      </w:r>
      <w:r w:rsidRPr="00D07E3F">
        <w:rPr>
          <w:lang w:val="el-GR"/>
        </w:rPr>
        <w:t xml:space="preserve"> η </w:t>
      </w:r>
      <w:r w:rsidRPr="00D07E3F">
        <w:rPr>
          <w:i/>
          <w:iCs/>
          <w:color w:val="0070C0"/>
          <w:lang w:val="el-GR"/>
        </w:rPr>
        <w:t>ΕΥΣΤΑ</w:t>
      </w:r>
      <w:r w:rsidRPr="00D07E3F">
        <w:rPr>
          <w:lang w:val="el-GR"/>
        </w:rPr>
        <w:t xml:space="preserve"> εντοπίσει τυχόν προβλήματα, καθυστερήσεις ή διαφοροποιήσεις της εκτέλεσης της σύμβασης σε σχέση με τα προβλεπόμενα στην Απόφαση Ένταξης και κατ’ επέκταση </w:t>
      </w:r>
      <w:r w:rsidR="00777739">
        <w:rPr>
          <w:lang w:val="el-GR"/>
        </w:rPr>
        <w:t>σ</w:t>
      </w:r>
      <w:r w:rsidRPr="00D07E3F">
        <w:rPr>
          <w:lang w:val="el-GR"/>
        </w:rPr>
        <w:t>το ΕΣΑΑ, δύναται να επικοινωνήσει με τον ΦΥ μέσω του ΟΠΣ ΤΑ προκειμένου να ζητήσει διευκρινίσεις, καθώς και την προσκόμιση συμπληρωματικών στοιχείων. Επίσης, εφόσον κριθεί απαραίτητο, δύναται να διεξάγει διοικητικούς ή και επιτόπιους ελέγχους.</w:t>
      </w:r>
    </w:p>
    <w:p w14:paraId="3C74692E" w14:textId="21C3C99C" w:rsidR="00353DEE" w:rsidRPr="00B54B78" w:rsidRDefault="00353DEE" w:rsidP="00B54B78">
      <w:pPr>
        <w:keepNext/>
        <w:numPr>
          <w:ilvl w:val="0"/>
          <w:numId w:val="3"/>
        </w:numPr>
        <w:spacing w:before="120"/>
        <w:ind w:left="425" w:hanging="425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B54B78">
        <w:rPr>
          <w:rFonts w:cs="Arial"/>
          <w:b/>
          <w:bCs/>
          <w:color w:val="000000" w:themeColor="text1"/>
          <w:kern w:val="24"/>
          <w:lang w:val="el-GR"/>
        </w:rPr>
        <w:lastRenderedPageBreak/>
        <w:t>ΣΥΜΜΟΡΦΩΣΗ ΣΕ ΤΥΧΟΝ ΣΥΣΤΑΣΕΙΣ</w:t>
      </w:r>
    </w:p>
    <w:p w14:paraId="6D64BF26" w14:textId="1632BF21" w:rsidR="0093359F" w:rsidRDefault="0011547F" w:rsidP="00654159">
      <w:pPr>
        <w:jc w:val="both"/>
        <w:rPr>
          <w:lang w:val="el-GR"/>
        </w:rPr>
      </w:pPr>
      <w:r w:rsidRPr="00F03723">
        <w:rPr>
          <w:lang w:val="el-GR"/>
        </w:rPr>
        <w:t xml:space="preserve">Σύμφωνα με τη </w:t>
      </w:r>
      <w:r w:rsidRPr="00F03723">
        <w:rPr>
          <w:i/>
          <w:iCs/>
          <w:color w:val="002060"/>
          <w:lang w:val="el-GR"/>
        </w:rPr>
        <w:t>Διαδικασία Δ9 του ΣΔΕ ΤΑΑ</w:t>
      </w:r>
      <w:r w:rsidRPr="00F03723">
        <w:rPr>
          <w:lang w:val="el-GR"/>
        </w:rPr>
        <w:t xml:space="preserve">, η </w:t>
      </w:r>
      <w:r w:rsidR="001D2655" w:rsidRPr="00F03723">
        <w:rPr>
          <w:i/>
          <w:iCs/>
          <w:color w:val="0070C0"/>
          <w:lang w:val="el-GR"/>
        </w:rPr>
        <w:t xml:space="preserve">ΕΥΣΤΑ </w:t>
      </w:r>
      <w:r w:rsidRPr="00F03723">
        <w:rPr>
          <w:lang w:val="el-GR"/>
        </w:rPr>
        <w:t>παρακολουθεί, την πρόοδο των ενεργειών συμμόρφωσης με τις συστάσεις και είτε αξιολογεί διοικητικά τα τεκμήρια συμμόρφωσης που υποβάλλονται, είτε δύναται να προχωρήσει σε επιτόπια επαλήθευση της συμμόρφωσης.</w:t>
      </w:r>
    </w:p>
    <w:p w14:paraId="1F06225D" w14:textId="77777777" w:rsidR="00343123" w:rsidRPr="00845970" w:rsidRDefault="00343123" w:rsidP="00343123">
      <w:pPr>
        <w:keepNext/>
        <w:jc w:val="both"/>
        <w:rPr>
          <w:b/>
          <w:bCs/>
          <w:sz w:val="26"/>
          <w:szCs w:val="26"/>
          <w:lang w:val="el-GR"/>
        </w:rPr>
      </w:pPr>
      <w:r>
        <w:rPr>
          <w:b/>
          <w:bCs/>
          <w:sz w:val="26"/>
          <w:szCs w:val="26"/>
          <w:lang w:val="el-GR"/>
        </w:rPr>
        <w:t>Γ</w:t>
      </w:r>
      <w:r w:rsidRPr="00845970">
        <w:rPr>
          <w:b/>
          <w:bCs/>
          <w:sz w:val="26"/>
          <w:szCs w:val="26"/>
          <w:lang w:val="el-GR"/>
        </w:rPr>
        <w:t xml:space="preserve">. </w:t>
      </w:r>
      <w:r>
        <w:rPr>
          <w:b/>
          <w:bCs/>
          <w:sz w:val="26"/>
          <w:szCs w:val="26"/>
          <w:lang w:val="el-GR"/>
        </w:rPr>
        <w:t>Έντυπα</w:t>
      </w:r>
      <w:r w:rsidRPr="00845970">
        <w:rPr>
          <w:b/>
          <w:bCs/>
          <w:sz w:val="26"/>
          <w:szCs w:val="26"/>
          <w:lang w:val="el-GR"/>
        </w:rPr>
        <w:t xml:space="preserve"> Διαδικασίας</w:t>
      </w:r>
    </w:p>
    <w:p w14:paraId="2C30BEDD" w14:textId="77777777" w:rsidR="00343123" w:rsidRPr="00ED660A" w:rsidRDefault="00343123" w:rsidP="00343123">
      <w:pPr>
        <w:pStyle w:val="ListParagraph"/>
        <w:numPr>
          <w:ilvl w:val="0"/>
          <w:numId w:val="20"/>
        </w:numPr>
        <w:ind w:left="426"/>
        <w:jc w:val="both"/>
        <w:rPr>
          <w:lang w:val="el-GR"/>
        </w:rPr>
      </w:pPr>
      <w:r w:rsidRPr="00C20716">
        <w:rPr>
          <w:i/>
          <w:color w:val="002060"/>
          <w:lang w:val="el-GR"/>
        </w:rPr>
        <w:t>Έντυπο</w:t>
      </w:r>
      <w:r w:rsidRPr="00826065">
        <w:rPr>
          <w:i/>
          <w:iCs/>
          <w:color w:val="002060"/>
          <w:lang w:val="el-GR"/>
        </w:rPr>
        <w:t xml:space="preserve"> </w:t>
      </w:r>
      <w:r w:rsidRPr="00340350">
        <w:rPr>
          <w:i/>
          <w:iCs/>
          <w:color w:val="002060"/>
          <w:lang w:val="el-GR"/>
        </w:rPr>
        <w:t>ΣΔΕ ΤΑΑ</w:t>
      </w:r>
      <w:r w:rsidRPr="00C20716">
        <w:rPr>
          <w:i/>
          <w:color w:val="002060"/>
          <w:lang w:val="el-GR"/>
        </w:rPr>
        <w:t xml:space="preserve"> Δ1</w:t>
      </w:r>
      <w:r>
        <w:rPr>
          <w:i/>
          <w:color w:val="002060"/>
          <w:lang w:val="el-GR"/>
        </w:rPr>
        <w:t>0</w:t>
      </w:r>
      <w:r w:rsidRPr="00C20716">
        <w:rPr>
          <w:i/>
          <w:color w:val="002060"/>
          <w:lang w:val="el-GR"/>
        </w:rPr>
        <w:t>_Ε</w:t>
      </w:r>
      <w:r>
        <w:rPr>
          <w:i/>
          <w:color w:val="002060"/>
          <w:lang w:val="el-GR"/>
        </w:rPr>
        <w:t>1</w:t>
      </w:r>
      <w:r w:rsidRPr="00C20716">
        <w:rPr>
          <w:i/>
          <w:color w:val="002060"/>
          <w:lang w:val="el-GR"/>
        </w:rPr>
        <w:t xml:space="preserve"> </w:t>
      </w:r>
      <w:r>
        <w:rPr>
          <w:i/>
          <w:color w:val="002060"/>
          <w:lang w:val="el-GR"/>
        </w:rPr>
        <w:t>ΥΔ Συμμόρφωσης</w:t>
      </w:r>
    </w:p>
    <w:p w14:paraId="6516E339" w14:textId="7945E368" w:rsidR="00343123" w:rsidRPr="0052746E" w:rsidRDefault="00343123" w:rsidP="00343123">
      <w:pPr>
        <w:pStyle w:val="ListParagraph"/>
        <w:numPr>
          <w:ilvl w:val="0"/>
          <w:numId w:val="20"/>
        </w:numPr>
        <w:ind w:left="426"/>
        <w:jc w:val="both"/>
        <w:rPr>
          <w:lang w:val="el-GR"/>
        </w:rPr>
      </w:pPr>
      <w:r w:rsidRPr="00FC2866">
        <w:rPr>
          <w:i/>
          <w:iCs/>
          <w:color w:val="002060"/>
          <w:lang w:val="el-GR"/>
        </w:rPr>
        <w:t xml:space="preserve">Έντυπο </w:t>
      </w:r>
      <w:r>
        <w:rPr>
          <w:i/>
          <w:iCs/>
          <w:color w:val="002060"/>
          <w:lang w:val="el-GR"/>
        </w:rPr>
        <w:t xml:space="preserve">ΣΔΕ ΤΑΑ </w:t>
      </w:r>
      <w:r w:rsidRPr="008B1231">
        <w:rPr>
          <w:i/>
          <w:iCs/>
          <w:color w:val="002060"/>
          <w:lang w:val="el-GR"/>
        </w:rPr>
        <w:t>Δ6_Ε1</w:t>
      </w:r>
      <w:r w:rsidRPr="008B1231">
        <w:rPr>
          <w:color w:val="002060"/>
          <w:lang w:val="el-GR"/>
        </w:rPr>
        <w:t xml:space="preserve"> </w:t>
      </w:r>
      <w:r w:rsidRPr="008B1231">
        <w:rPr>
          <w:i/>
          <w:iCs/>
          <w:color w:val="002060"/>
          <w:lang w:val="el-GR"/>
        </w:rPr>
        <w:t>Τεχνικό Δελτίο Σύμβασης</w:t>
      </w:r>
    </w:p>
    <w:p w14:paraId="3A17F1BA" w14:textId="4794D1C3" w:rsidR="00343123" w:rsidRPr="001C7487" w:rsidRDefault="00343123" w:rsidP="00343123">
      <w:pPr>
        <w:pStyle w:val="ListParagraph"/>
        <w:numPr>
          <w:ilvl w:val="0"/>
          <w:numId w:val="20"/>
        </w:numPr>
        <w:ind w:left="426"/>
        <w:jc w:val="both"/>
        <w:rPr>
          <w:lang w:val="el-GR"/>
        </w:rPr>
      </w:pPr>
      <w:r w:rsidRPr="004B30D5">
        <w:rPr>
          <w:i/>
          <w:iCs/>
          <w:color w:val="002060"/>
          <w:lang w:val="el-GR"/>
        </w:rPr>
        <w:t xml:space="preserve">Έντυπο </w:t>
      </w:r>
      <w:r>
        <w:rPr>
          <w:i/>
          <w:iCs/>
          <w:color w:val="002060"/>
          <w:lang w:val="el-GR"/>
        </w:rPr>
        <w:t xml:space="preserve">ΣΔΕ ΤΑΑ </w:t>
      </w:r>
      <w:r w:rsidR="006C512C" w:rsidRPr="00C40398">
        <w:rPr>
          <w:i/>
          <w:iCs/>
          <w:color w:val="002060"/>
          <w:lang w:val="el-GR"/>
        </w:rPr>
        <w:t>Δ6_Ε2 Δελτίο Παρακολούθησης Υλοποίησης Σύμβασης</w:t>
      </w:r>
    </w:p>
    <w:p w14:paraId="790DF432" w14:textId="728ABBC6" w:rsidR="0093359F" w:rsidRDefault="0093359F">
      <w:pPr>
        <w:rPr>
          <w:lang w:val="el-GR"/>
        </w:rPr>
      </w:pPr>
      <w:r>
        <w:rPr>
          <w:lang w:val="el-GR"/>
        </w:rPr>
        <w:br w:type="page"/>
      </w:r>
    </w:p>
    <w:p w14:paraId="740A0381" w14:textId="2A8B9C1C" w:rsidR="00DB4AF7" w:rsidRDefault="00665D80" w:rsidP="00DB4AF7">
      <w:pPr>
        <w:jc w:val="both"/>
        <w:rPr>
          <w:b/>
          <w:bCs/>
          <w:sz w:val="26"/>
          <w:szCs w:val="26"/>
          <w:lang w:val="el-GR"/>
        </w:rPr>
      </w:pPr>
      <w:r>
        <w:rPr>
          <w:b/>
          <w:bCs/>
          <w:sz w:val="26"/>
          <w:szCs w:val="26"/>
          <w:lang w:val="el-GR"/>
        </w:rPr>
        <w:lastRenderedPageBreak/>
        <w:t>Δ</w:t>
      </w:r>
      <w:r w:rsidR="00DB4AF7">
        <w:rPr>
          <w:b/>
          <w:bCs/>
          <w:sz w:val="26"/>
          <w:szCs w:val="26"/>
          <w:lang w:val="el-GR"/>
        </w:rPr>
        <w:t>.</w:t>
      </w:r>
      <w:r w:rsidR="00DB4AF7">
        <w:rPr>
          <w:b/>
          <w:bCs/>
          <w:sz w:val="26"/>
          <w:szCs w:val="26"/>
          <w:lang w:val="el-GR"/>
        </w:rPr>
        <w:tab/>
        <w:t>Οριζόντια Θέματα</w:t>
      </w:r>
    </w:p>
    <w:p w14:paraId="3F354E8B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F490B1" wp14:editId="415F861B">
                <wp:simplePos x="0" y="0"/>
                <wp:positionH relativeFrom="column">
                  <wp:posOffset>1725295</wp:posOffset>
                </wp:positionH>
                <wp:positionV relativeFrom="paragraph">
                  <wp:posOffset>1162685</wp:posOffset>
                </wp:positionV>
                <wp:extent cx="2632710" cy="260985"/>
                <wp:effectExtent l="0" t="0" r="15240" b="15240"/>
                <wp:wrapNone/>
                <wp:docPr id="44848205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2609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A2A64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ΕΝΗΜΕΡΩΣΗ ΦΑΚΕΛΟΥ ΕΡΓΟΥ</w:t>
                            </w:r>
                          </w:p>
                          <w:p w14:paraId="1A05FC85" w14:textId="2B2590F0" w:rsidR="00DB4AF7" w:rsidRPr="00665D80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665D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ΠΡΟΙΣΤΑΜΕΝΟΣ ΥΠΗΡΕΣΙΑΣ / ΟΜΑΔΑ ΕΡΓΟΥ 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490B1" id="Rectangle 59" o:spid="_x0000_s1033" style="position:absolute;margin-left:135.85pt;margin-top:91.55pt;width:207.3pt;height:20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" fillcolor="#9cf">
                <v:fill focus="100%" type="gradient"/>
                <v:textbox style="mso-fit-shape-to-text:t" inset="0,0,0,0">
                  <w:txbxContent>
                    <w:p w14:paraId="72AA2A64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ΕΝΗΜΕΡΩΣΗ ΦΑΚΕΛΟΥ ΕΡΓΟΥ</w:t>
                      </w:r>
                    </w:p>
                    <w:p w14:paraId="1A05FC85" w14:textId="2B2590F0" w:rsidR="00DB4AF7" w:rsidRPr="00665D80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665D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 xml:space="preserve">ΠΡΟΙΣΤΑΜΕΝΟΣ ΥΠΗΡΕΣΙΑΣ / ΟΜΑΔΑ ΕΡΓΟΥ 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8A88F4F" wp14:editId="458E6BF1">
                <wp:simplePos x="0" y="0"/>
                <wp:positionH relativeFrom="column">
                  <wp:posOffset>455930</wp:posOffset>
                </wp:positionH>
                <wp:positionV relativeFrom="paragraph">
                  <wp:posOffset>29210</wp:posOffset>
                </wp:positionV>
                <wp:extent cx="5063490" cy="821055"/>
                <wp:effectExtent l="19050" t="19050" r="41910" b="0"/>
                <wp:wrapNone/>
                <wp:docPr id="1592775830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63490" cy="821055"/>
                          <a:chOff x="216024" y="1054412"/>
                          <a:chExt cx="1452" cy="1172"/>
                        </a:xfrm>
                      </wpg:grpSpPr>
                      <wps:wsp>
                        <wps:cNvPr id="2108526235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067" y="1054628"/>
                            <a:ext cx="273" cy="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B52C5E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(1)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326199542" name="Rectangle 326199542"/>
                        <wps:cNvSpPr>
                          <a:spLocks noChangeArrowheads="1"/>
                        </wps:cNvSpPr>
                        <wps:spPr bwMode="auto">
                          <a:xfrm>
                            <a:off x="216024" y="1054412"/>
                            <a:ext cx="1452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A88F4F" id="Group 1224" o:spid="_x0000_s1034" style="position:absolute;margin-left:35.9pt;margin-top:2.3pt;width:398.7pt;height:64.65pt;z-index:251680768;mso-position-horizontal-relative:text;mso-position-vertical-relative:text;mso-width-relative:margin;mso-height-relative:margin" coordorigin="2160,10544" coordsize="14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">
                <v:shape id="Text Box 1229" o:spid="_x0000_s1035" type="#_x0000_t202" style="position:absolute;left:2160;top:10546;width:3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" filled="f" stroked="f">
                  <v:textbox>
                    <w:txbxContent>
                      <w:p w14:paraId="72B52C5E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(1)</w:t>
                        </w:r>
                      </w:p>
                    </w:txbxContent>
                  </v:textbox>
                </v:shape>
                <v:rect id="Rectangle 326199542" o:spid="_x0000_s1036" style="position:absolute;left:2160;top:10544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" filled="f" strokecolor="black [3213]" strokeweight="4.5pt">
                  <v:stroke linestyle="thinThick"/>
                </v:rect>
              </v:group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FD6C5" wp14:editId="576EEB5A">
                <wp:simplePos x="0" y="0"/>
                <wp:positionH relativeFrom="column">
                  <wp:posOffset>1713865</wp:posOffset>
                </wp:positionH>
                <wp:positionV relativeFrom="paragraph">
                  <wp:posOffset>192405</wp:posOffset>
                </wp:positionV>
                <wp:extent cx="2632710" cy="260985"/>
                <wp:effectExtent l="0" t="0" r="15240" b="21590"/>
                <wp:wrapNone/>
                <wp:docPr id="175408250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2609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F846A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 xml:space="preserve">ΤΗΡΗΣΗ ΜΗΤΡΩΟΥ ΕΜΠΛΕΚΟΜΕΝΩΝ ΜΕΛΩΝ </w:t>
                            </w:r>
                            <w:r w:rsidRPr="00665D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ΠΡΟΙΣΤΑΜΕΝΟΣ ΥΠΗΡΕΣΙΑΣ / ΟΜΑΔΑ ΕΡΓΟΥ 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FD6C5" id="_x0000_s1037" style="position:absolute;margin-left:134.95pt;margin-top:15.15pt;width:207.3pt;height:2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" fillcolor="#9cf">
                <v:fill focus="100%" type="gradient"/>
                <v:textbox style="mso-fit-shape-to-text:t" inset="0,0,0,0">
                  <w:txbxContent>
                    <w:p w14:paraId="1B1F846A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 xml:space="preserve">ΤΗΡΗΣΗ ΜΗΤΡΩΟΥ ΕΜΠΛΕΚΟΜΕΝΩΝ ΜΕΛΩΝ </w:t>
                      </w:r>
                      <w:r w:rsidRPr="00665D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 xml:space="preserve">ΠΡΟΙΣΤΑΜΕΝΟΣ ΥΠΗΡΕΣΙΑΣ / ΟΜΑΔΑ ΕΡΓΟΥ 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547C6D7" wp14:editId="3DA41C91">
                <wp:simplePos x="0" y="0"/>
                <wp:positionH relativeFrom="column">
                  <wp:posOffset>448310</wp:posOffset>
                </wp:positionH>
                <wp:positionV relativeFrom="paragraph">
                  <wp:posOffset>1071245</wp:posOffset>
                </wp:positionV>
                <wp:extent cx="5071110" cy="780415"/>
                <wp:effectExtent l="19050" t="19050" r="34290" b="635"/>
                <wp:wrapNone/>
                <wp:docPr id="1724820897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71110" cy="780415"/>
                          <a:chOff x="216024" y="1990516"/>
                          <a:chExt cx="1452" cy="1081"/>
                        </a:xfrm>
                      </wpg:grpSpPr>
                      <wps:wsp>
                        <wps:cNvPr id="282634292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080" y="1990641"/>
                            <a:ext cx="273" cy="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E1CC4F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(2)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923008101" name="Rectangle 1923008101"/>
                        <wps:cNvSpPr>
                          <a:spLocks noChangeArrowheads="1"/>
                        </wps:cNvSpPr>
                        <wps:spPr bwMode="auto">
                          <a:xfrm>
                            <a:off x="216024" y="1990516"/>
                            <a:ext cx="1452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47C6D7" id="_x0000_s1038" style="position:absolute;margin-left:35.3pt;margin-top:84.35pt;width:399.3pt;height:61.45pt;z-index:251681792;mso-position-horizontal-relative:text;mso-position-vertical-relative:text;mso-width-relative:margin;mso-height-relative:margin" coordorigin="2160,19905" coordsize="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">
                <v:shape id="Text Box 1229" o:spid="_x0000_s1039" type="#_x0000_t202" style="position:absolute;left:2160;top:19906;width:3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" filled="f" stroked="f">
                  <v:textbox>
                    <w:txbxContent>
                      <w:p w14:paraId="42E1CC4F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(2)</w:t>
                        </w:r>
                      </w:p>
                    </w:txbxContent>
                  </v:textbox>
                </v:shape>
                <v:rect id="Rectangle 1923008101" o:spid="_x0000_s1040" style="position:absolute;left:2160;top:19905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" filled="f" strokecolor="black [3213]" strokeweight="4.5pt">
                  <v:stroke linestyle="thinThick"/>
                </v:rect>
              </v:group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E8C72F" wp14:editId="0C2E2E1E">
                <wp:simplePos x="0" y="0"/>
                <wp:positionH relativeFrom="column">
                  <wp:posOffset>1717040</wp:posOffset>
                </wp:positionH>
                <wp:positionV relativeFrom="paragraph">
                  <wp:posOffset>2073910</wp:posOffset>
                </wp:positionV>
                <wp:extent cx="2674620" cy="400050"/>
                <wp:effectExtent l="0" t="0" r="11430" b="26035"/>
                <wp:wrapNone/>
                <wp:docPr id="1738817138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4620" cy="4000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70582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ΣΥΜΜΟΡΦΩΣΗ ΣΕ ΣΥΣΤΑΣΕΙΣ ΚΑΙ ΣΕ ΟΡΙΖΟΝΤΙΑ ΔΙΟΡΘΩΤΙΚΑ ΜΕΤΡΑ</w:t>
                            </w:r>
                          </w:p>
                          <w:p w14:paraId="1D656AF6" w14:textId="018A9A4F" w:rsidR="00DB4AF7" w:rsidRPr="00665D80" w:rsidRDefault="00DB4AF7" w:rsidP="00665D80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665D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ΠΡΟΙΣΤΑΜΕΝΟΣ ΥΠΗΡΕΣΙΑΣ / ΟΜΑΔΑ ΕΡΓΟΥ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E8C72F" id="_x0000_s1041" style="position:absolute;margin-left:135.2pt;margin-top:163.3pt;width:210.6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" fillcolor="#9cf">
                <v:fill focus="100%" type="gradient"/>
                <v:textbox style="mso-fit-shape-to-text:t" inset="0,0,0,0">
                  <w:txbxContent>
                    <w:p w14:paraId="07470582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ΣΥΜΜΟΡΦΩΣΗ ΣΕ ΣΥΣΤΑΣΕΙΣ ΚΑΙ ΣΕ ΟΡΙΖΟΝΤΙΑ ΔΙΟΡΘΩΤΙΚΑ ΜΕΤΡΑ</w:t>
                      </w:r>
                    </w:p>
                    <w:p w14:paraId="1D656AF6" w14:textId="018A9A4F" w:rsidR="00DB4AF7" w:rsidRPr="00665D80" w:rsidRDefault="00DB4AF7" w:rsidP="00665D80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665D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>ΠΡΟΙΣΤΑΜΕΝΟΣ ΥΠΗΡΕΣΙΑΣ / ΟΜΑΔΑ ΕΡΓΟΥ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ABF8C8" wp14:editId="7A740039">
                <wp:simplePos x="0" y="0"/>
                <wp:positionH relativeFrom="column">
                  <wp:posOffset>1677035</wp:posOffset>
                </wp:positionH>
                <wp:positionV relativeFrom="paragraph">
                  <wp:posOffset>3054350</wp:posOffset>
                </wp:positionV>
                <wp:extent cx="2632710" cy="400050"/>
                <wp:effectExtent l="0" t="0" r="15240" b="26035"/>
                <wp:wrapNone/>
                <wp:docPr id="53734233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4000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C5EFB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ΣΥΜΜΟΡΦΩΣΗ ΜΕ ΤΟΝ ΟΔΗΓΟ ΕΠΙΚΟΙΝΩΝΙΑΣ ΤΟΥ ΕΣΑΑ «ΕΛΛΑΔΑ 2.0»</w:t>
                            </w:r>
                          </w:p>
                          <w:p w14:paraId="3264AD82" w14:textId="77777777" w:rsidR="00DB4AF7" w:rsidRPr="00665D80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70C0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 w:rsidRPr="00665D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ΠΡΟΙΣΤΑΜΕΝΟΣ ΥΠΗΡΕΣΙΑΣ / ΟΜΑΔΑ ΕΡΓΟΥ 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BF8C8" id="_x0000_s1042" style="position:absolute;margin-left:132.05pt;margin-top:240.5pt;width:207.3pt;height:3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" fillcolor="#9cf">
                <v:fill focus="100%" type="gradient"/>
                <v:textbox style="mso-fit-shape-to-text:t" inset="0,0,0,0">
                  <w:txbxContent>
                    <w:p w14:paraId="63CC5EFB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ΣΥΜΜΟΡΦΩΣΗ ΜΕ ΤΟΝ ΟΔΗΓΟ ΕΠΙΚΟΙΝΩΝΙΑΣ ΤΟΥ ΕΣΑΑ «ΕΛΛΑΔΑ 2.0»</w:t>
                      </w:r>
                    </w:p>
                    <w:p w14:paraId="3264AD82" w14:textId="77777777" w:rsidR="00DB4AF7" w:rsidRPr="00665D80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70C0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 w:rsidRPr="00665D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 xml:space="preserve">ΠΡΟΙΣΤΑΜΕΝΟΣ ΥΠΗΡΕΣΙΑΣ / ΟΜΑΔΑ ΕΡΓΟΥ 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39764E" wp14:editId="6A7C61E1">
                <wp:simplePos x="0" y="0"/>
                <wp:positionH relativeFrom="column">
                  <wp:posOffset>4346575</wp:posOffset>
                </wp:positionH>
                <wp:positionV relativeFrom="paragraph">
                  <wp:posOffset>3370580</wp:posOffset>
                </wp:positionV>
                <wp:extent cx="447040" cy="0"/>
                <wp:effectExtent l="38100" t="76200" r="0" b="95250"/>
                <wp:wrapNone/>
                <wp:docPr id="1619735767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4470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188F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3" o:spid="_x0000_s1026" type="#_x0000_t32" style="position:absolute;margin-left:342.25pt;margin-top:265.4pt;width:35.2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" filled="t">
                <v:stroke endarrow="block"/>
                <o:lock v:ext="edit" shapetype="f"/>
              </v:shape>
            </w:pict>
          </mc:Fallback>
        </mc:AlternateContent>
      </w:r>
    </w:p>
    <w:p w14:paraId="7B130CE0" w14:textId="77777777" w:rsidR="00DB4AF7" w:rsidRDefault="00DB4AF7" w:rsidP="00DB4AF7">
      <w:pPr>
        <w:rPr>
          <w:b/>
          <w:bCs/>
          <w:lang w:val="el-GR"/>
        </w:rPr>
      </w:pPr>
    </w:p>
    <w:p w14:paraId="24E1DA2C" w14:textId="77777777" w:rsidR="00DB4AF7" w:rsidRDefault="00DB4AF7" w:rsidP="00DB4AF7">
      <w:pPr>
        <w:rPr>
          <w:b/>
          <w:bCs/>
          <w:lang w:val="el-GR"/>
        </w:rPr>
      </w:pPr>
    </w:p>
    <w:p w14:paraId="077B99F0" w14:textId="77777777" w:rsidR="00DB4AF7" w:rsidRDefault="00DB4AF7" w:rsidP="00DB4AF7">
      <w:pPr>
        <w:rPr>
          <w:b/>
          <w:bCs/>
          <w:lang w:val="el-GR"/>
        </w:rPr>
      </w:pPr>
    </w:p>
    <w:p w14:paraId="2BCD3866" w14:textId="77777777" w:rsidR="00DB4AF7" w:rsidRDefault="00DB4AF7" w:rsidP="00DB4AF7">
      <w:pPr>
        <w:rPr>
          <w:b/>
          <w:bCs/>
          <w:lang w:val="el-GR"/>
        </w:rPr>
      </w:pPr>
    </w:p>
    <w:p w14:paraId="7AF95AF9" w14:textId="77777777" w:rsidR="00DB4AF7" w:rsidRDefault="00DB4AF7" w:rsidP="00DB4AF7">
      <w:pPr>
        <w:rPr>
          <w:b/>
          <w:bCs/>
          <w:lang w:val="el-GR"/>
        </w:rPr>
      </w:pPr>
    </w:p>
    <w:p w14:paraId="4B23EBF5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C3E2E2" wp14:editId="35E3D264">
                <wp:simplePos x="0" y="0"/>
                <wp:positionH relativeFrom="margin">
                  <wp:align>center</wp:align>
                </wp:positionH>
                <wp:positionV relativeFrom="paragraph">
                  <wp:posOffset>271780</wp:posOffset>
                </wp:positionV>
                <wp:extent cx="5086350" cy="789305"/>
                <wp:effectExtent l="19050" t="19050" r="38100" b="29845"/>
                <wp:wrapNone/>
                <wp:docPr id="1713438378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86350" cy="789305"/>
                          <a:chOff x="216024" y="2926620"/>
                          <a:chExt cx="1452" cy="927"/>
                        </a:xfrm>
                      </wpg:grpSpPr>
                      <wps:wsp>
                        <wps:cNvPr id="340194878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085" y="2926835"/>
                            <a:ext cx="273" cy="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E4488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(3)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425868933" name="Rectangle 425868933"/>
                        <wps:cNvSpPr>
                          <a:spLocks noChangeArrowheads="1"/>
                        </wps:cNvSpPr>
                        <wps:spPr bwMode="auto">
                          <a:xfrm>
                            <a:off x="216024" y="2926620"/>
                            <a:ext cx="1452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C3E2E2" id="_x0000_s1043" style="position:absolute;margin-left:0;margin-top:21.4pt;width:400.5pt;height:62.15pt;z-index:251682816;mso-position-horizontal:center;mso-position-horizontal-relative:margin;mso-position-vertical-relative:text;mso-width-relative:margin;mso-height-relative:margin" coordorigin="2160,29266" coordsize="1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">
                <v:shape id="Text Box 1229" o:spid="_x0000_s1044" type="#_x0000_t202" style="position:absolute;left:2160;top:29268;width:3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" filled="f" stroked="f">
                  <v:textbox>
                    <w:txbxContent>
                      <w:p w14:paraId="38BE4488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(3)</w:t>
                        </w:r>
                      </w:p>
                    </w:txbxContent>
                  </v:textbox>
                </v:shape>
                <v:rect id="Rectangle 425868933" o:spid="_x0000_s1045" style="position:absolute;left:2160;top:29266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" filled="f" strokecolor="black [3213]" strokeweight="4.5pt">
                  <v:stroke linestyle="thinThick"/>
                </v:rect>
                <w10:wrap anchorx="margin"/>
              </v:group>
            </w:pict>
          </mc:Fallback>
        </mc:AlternateContent>
      </w:r>
    </w:p>
    <w:p w14:paraId="3C1FE641" w14:textId="77777777" w:rsidR="00DB4AF7" w:rsidRDefault="00DB4AF7" w:rsidP="00DB4AF7">
      <w:pPr>
        <w:rPr>
          <w:b/>
          <w:bCs/>
          <w:lang w:val="el-GR"/>
        </w:rPr>
      </w:pPr>
    </w:p>
    <w:p w14:paraId="2ED113B2" w14:textId="77777777" w:rsidR="00DB4AF7" w:rsidRDefault="00DB4AF7" w:rsidP="00DB4AF7">
      <w:pPr>
        <w:rPr>
          <w:b/>
          <w:bCs/>
          <w:lang w:val="el-GR"/>
        </w:rPr>
      </w:pPr>
    </w:p>
    <w:p w14:paraId="25ED6377" w14:textId="77777777" w:rsidR="00DB4AF7" w:rsidRDefault="00DB4AF7" w:rsidP="00DB4AF7">
      <w:pPr>
        <w:rPr>
          <w:b/>
          <w:bCs/>
          <w:lang w:val="el-GR"/>
        </w:rPr>
      </w:pPr>
    </w:p>
    <w:p w14:paraId="1F0D90DE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0B1B73" wp14:editId="4528CB71">
                <wp:simplePos x="0" y="0"/>
                <wp:positionH relativeFrom="column">
                  <wp:posOffset>4800600</wp:posOffset>
                </wp:positionH>
                <wp:positionV relativeFrom="paragraph">
                  <wp:posOffset>253365</wp:posOffset>
                </wp:positionV>
                <wp:extent cx="1657350" cy="514350"/>
                <wp:effectExtent l="0" t="0" r="19050" b="19050"/>
                <wp:wrapNone/>
                <wp:docPr id="54602840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514350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EFFC7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Οδηγός Επικοινωνίας ΕΣΑΑ «Ελλάδα 2.0»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B1B7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4" o:spid="_x0000_s1046" type="#_x0000_t114" style="position:absolute;margin-left:378pt;margin-top:19.95pt;width:130.5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" fillcolor="#94b94a" strokecolor="black [3213]">
                <v:fill color2="#cf6" focus="100%" type="gradient"/>
                <v:textbox inset="0,0,0,0">
                  <w:txbxContent>
                    <w:p w14:paraId="259EFFC7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Οδηγός Επικοινωνίας ΕΣΑΑ «Ελλάδα 2.0»</w:t>
                      </w:r>
                    </w:p>
                  </w:txbxContent>
                </v:textbox>
              </v:shape>
            </w:pict>
          </mc:Fallback>
        </mc:AlternateContent>
      </w: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9117E86" wp14:editId="3F2FC54E">
                <wp:simplePos x="0" y="0"/>
                <wp:positionH relativeFrom="margin">
                  <wp:align>left</wp:align>
                </wp:positionH>
                <wp:positionV relativeFrom="paragraph">
                  <wp:posOffset>104775</wp:posOffset>
                </wp:positionV>
                <wp:extent cx="6587490" cy="779145"/>
                <wp:effectExtent l="19050" t="19050" r="41910" b="20955"/>
                <wp:wrapNone/>
                <wp:docPr id="267182389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87490" cy="779145"/>
                          <a:chOff x="216024" y="3857016"/>
                          <a:chExt cx="1420" cy="924"/>
                        </a:xfrm>
                      </wpg:grpSpPr>
                      <wps:wsp>
                        <wps:cNvPr id="1845430532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059" y="3857223"/>
                            <a:ext cx="273" cy="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13FAE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(4)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64912039" name="Rectangle 164912039"/>
                        <wps:cNvSpPr>
                          <a:spLocks noChangeArrowheads="1"/>
                        </wps:cNvSpPr>
                        <wps:spPr bwMode="auto">
                          <a:xfrm>
                            <a:off x="216024" y="3857016"/>
                            <a:ext cx="1420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117E86" id="_x0000_s1047" style="position:absolute;margin-left:0;margin-top:8.25pt;width:518.7pt;height:61.35pt;z-index:251683840;mso-position-horizontal:left;mso-position-horizontal-relative:margin;mso-position-vertical-relative:text;mso-width-relative:margin;mso-height-relative:margin" coordorigin="2160,38570" coordsize="1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">
                <v:shape id="Text Box 1229" o:spid="_x0000_s1048" type="#_x0000_t202" style="position:absolute;left:2160;top:38572;width:3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" filled="f" stroked="f">
                  <v:textbox>
                    <w:txbxContent>
                      <w:p w14:paraId="79313FAE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(4)</w:t>
                        </w:r>
                      </w:p>
                    </w:txbxContent>
                  </v:textbox>
                </v:shape>
                <v:rect id="Rectangle 164912039" o:spid="_x0000_s1049" style="position:absolute;left:2160;top:38570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" filled="f" strokecolor="black [3213]" strokeweight="4.5pt">
                  <v:stroke linestyle="thinThick"/>
                </v:rect>
                <w10:wrap anchorx="margin"/>
              </v:group>
            </w:pict>
          </mc:Fallback>
        </mc:AlternateContent>
      </w:r>
    </w:p>
    <w:p w14:paraId="667B56CF" w14:textId="77777777" w:rsidR="00DB4AF7" w:rsidRDefault="00DB4AF7" w:rsidP="00DB4AF7">
      <w:pPr>
        <w:rPr>
          <w:b/>
          <w:bCs/>
          <w:lang w:val="el-GR"/>
        </w:rPr>
      </w:pPr>
    </w:p>
    <w:p w14:paraId="24BE2BF3" w14:textId="77777777" w:rsidR="00DB4AF7" w:rsidRDefault="00DB4AF7" w:rsidP="00DB4AF7">
      <w:pPr>
        <w:rPr>
          <w:b/>
          <w:bCs/>
          <w:lang w:val="el-GR"/>
        </w:rPr>
      </w:pPr>
    </w:p>
    <w:p w14:paraId="2EA8E092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6B10705" wp14:editId="706721CE">
                <wp:simplePos x="0" y="0"/>
                <wp:positionH relativeFrom="column">
                  <wp:posOffset>31750</wp:posOffset>
                </wp:positionH>
                <wp:positionV relativeFrom="paragraph">
                  <wp:posOffset>254000</wp:posOffset>
                </wp:positionV>
                <wp:extent cx="6587490" cy="869950"/>
                <wp:effectExtent l="19050" t="19050" r="41910" b="25400"/>
                <wp:wrapNone/>
                <wp:docPr id="1098758944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87490" cy="869950"/>
                          <a:chOff x="216024" y="3857016"/>
                          <a:chExt cx="1420" cy="924"/>
                        </a:xfrm>
                      </wpg:grpSpPr>
                      <wps:wsp>
                        <wps:cNvPr id="1040047031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059" y="3857223"/>
                            <a:ext cx="273" cy="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0660FF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(5)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14979701" name="Rectangle 1514979701"/>
                        <wps:cNvSpPr>
                          <a:spLocks noChangeArrowheads="1"/>
                        </wps:cNvSpPr>
                        <wps:spPr bwMode="auto">
                          <a:xfrm>
                            <a:off x="216024" y="3857016"/>
                            <a:ext cx="1420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B10705" id="_x0000_s1050" style="position:absolute;margin-left:2.5pt;margin-top:20pt;width:518.7pt;height:68.5pt;z-index:251686912;mso-position-horizontal-relative:text;mso-position-vertical-relative:text;mso-width-relative:margin;mso-height-relative:margin" coordorigin="2160,38570" coordsize="14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">
                <v:shape id="Text Box 1229" o:spid="_x0000_s1051" type="#_x0000_t202" style="position:absolute;left:2160;top:38572;width:3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" filled="f" stroked="f">
                  <v:textbox>
                    <w:txbxContent>
                      <w:p w14:paraId="480660FF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(5)</w:t>
                        </w:r>
                      </w:p>
                    </w:txbxContent>
                  </v:textbox>
                </v:shape>
                <v:rect id="Rectangle 1514979701" o:spid="_x0000_s1052" style="position:absolute;left:2160;top:38570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" filled="f" strokecolor="black [3213]" strokeweight="4.5pt">
                  <v:stroke linestyle="thinThick"/>
                </v:rect>
              </v:group>
            </w:pict>
          </mc:Fallback>
        </mc:AlternateContent>
      </w:r>
    </w:p>
    <w:p w14:paraId="1FBC0BF8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88D79E" wp14:editId="7FC4A4EE">
                <wp:simplePos x="0" y="0"/>
                <wp:positionH relativeFrom="column">
                  <wp:posOffset>4787900</wp:posOffset>
                </wp:positionH>
                <wp:positionV relativeFrom="paragraph">
                  <wp:posOffset>31750</wp:posOffset>
                </wp:positionV>
                <wp:extent cx="1719580" cy="305435"/>
                <wp:effectExtent l="0" t="0" r="13970" b="22860"/>
                <wp:wrapNone/>
                <wp:docPr id="174100263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9580" cy="305435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46E50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Δ19_Ε1: Δελτίο Προόδου Οροσήμων</w:t>
                            </w:r>
                          </w:p>
                          <w:p w14:paraId="4318F344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Δ19_Ε2: Δελτίο Προόδου Κοινών Δεικτών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88D79E" id="_x0000_s1053" type="#_x0000_t114" style="position:absolute;margin-left:377pt;margin-top:2.5pt;width:135.4pt;height:24.0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" fillcolor="#94b94a" strokecolor="black [3213]">
                <v:fill color2="#cf6" focus="100%" type="gradient"/>
                <v:textbox style="mso-fit-shape-to-text:t" inset="0,0,0,0">
                  <w:txbxContent>
                    <w:p w14:paraId="75546E50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Δ19_Ε1: Δελτίο Προόδου Οροσήμων</w:t>
                      </w:r>
                    </w:p>
                    <w:p w14:paraId="4318F344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Δ19_Ε2: Δελτίο Προόδου Κοινών Δεικτών</w:t>
                      </w:r>
                    </w:p>
                  </w:txbxContent>
                </v:textbox>
              </v:shape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F84B2D" wp14:editId="1168DBFC">
                <wp:simplePos x="0" y="0"/>
                <wp:positionH relativeFrom="column">
                  <wp:posOffset>1657350</wp:posOffset>
                </wp:positionH>
                <wp:positionV relativeFrom="paragraph">
                  <wp:posOffset>31751</wp:posOffset>
                </wp:positionV>
                <wp:extent cx="2632710" cy="742950"/>
                <wp:effectExtent l="0" t="0" r="15240" b="19050"/>
                <wp:wrapNone/>
                <wp:docPr id="93004956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7429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3A123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ΣΥΜΠΛΗΡΩΣΗ ΔΕΛΤΙΩΝ ΠΡΟΟΔΟΥ</w:t>
                            </w:r>
                          </w:p>
                          <w:p w14:paraId="430985D2" w14:textId="77777777" w:rsidR="00DB4AF7" w:rsidRPr="00665D80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665D80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ΠΡΟΙΣΤΑΜΕΝΟΣ ΥΠΗΡΕΣΙΑΣ / ΟΜΑΔΑ ΕΡΓΟΥ</w:t>
                            </w:r>
                          </w:p>
                          <w:p w14:paraId="5F5F956A" w14:textId="77777777" w:rsidR="00DB4AF7" w:rsidRPr="00665D80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 w:rsidRPr="00665D8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ΟΜΑΔΑ ΣΥΝΤΟΝΙΣΜΟΥ (</w:t>
                            </w:r>
                            <w:r w:rsidRPr="00665D8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TASK</w:t>
                            </w:r>
                            <w:r w:rsidRPr="00665D8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 </w:t>
                            </w:r>
                            <w:r w:rsidRPr="00665D8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</w:rPr>
                              <w:t>FORCE</w:t>
                            </w:r>
                            <w:r w:rsidRPr="00665D8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70C0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) ΓΙΑ ΕΡΓΑ ΤΑΑ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84B2D" id="_x0000_s1054" style="position:absolute;margin-left:130.5pt;margin-top:2.5pt;width:207.3pt;height:5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" fillcolor="#9cf">
                <v:fill focus="100%" type="gradient"/>
                <v:textbox inset="0,0,0,0">
                  <w:txbxContent>
                    <w:p w14:paraId="43C3A123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ΣΥΜΠΛΗΡΩΣΗ ΔΕΛΤΙΩΝ ΠΡΟΟΔΟΥ</w:t>
                      </w:r>
                    </w:p>
                    <w:p w14:paraId="430985D2" w14:textId="77777777" w:rsidR="00DB4AF7" w:rsidRPr="00665D80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665D80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>ΠΡΟΙΣΤΑΜΕΝΟΣ ΥΠΗΡΕΣΙΑΣ / ΟΜΑΔΑ ΕΡΓΟΥ</w:t>
                      </w:r>
                    </w:p>
                    <w:p w14:paraId="5F5F956A" w14:textId="77777777" w:rsidR="00DB4AF7" w:rsidRPr="00665D80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 w:rsidRPr="00665D8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>ΟΜΑΔΑ ΣΥΝΤΟΝΙΣΜΟΥ (</w:t>
                      </w:r>
                      <w:r w:rsidRPr="00665D8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</w:rPr>
                        <w:t>TASK</w:t>
                      </w:r>
                      <w:r w:rsidRPr="00665D8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 xml:space="preserve"> </w:t>
                      </w:r>
                      <w:r w:rsidRPr="00665D8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</w:rPr>
                        <w:t>FORCE</w:t>
                      </w:r>
                      <w:r w:rsidRPr="00665D80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70C0"/>
                          <w:kern w:val="24"/>
                          <w:sz w:val="16"/>
                          <w:szCs w:val="16"/>
                          <w:lang w:val="el-GR"/>
                        </w:rPr>
                        <w:t>) ΓΙΑ ΕΡΓΑ ΤΑΑ</w:t>
                      </w:r>
                    </w:p>
                  </w:txbxContent>
                </v:textbox>
              </v:rect>
            </w:pict>
          </mc:Fallback>
        </mc:AlternateContent>
      </w:r>
    </w:p>
    <w:p w14:paraId="0C23F526" w14:textId="77777777" w:rsidR="00DB4AF7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CC15D4" wp14:editId="766E6A90">
                <wp:simplePos x="0" y="0"/>
                <wp:positionH relativeFrom="column">
                  <wp:posOffset>4291330</wp:posOffset>
                </wp:positionH>
                <wp:positionV relativeFrom="paragraph">
                  <wp:posOffset>44450</wp:posOffset>
                </wp:positionV>
                <wp:extent cx="447040" cy="0"/>
                <wp:effectExtent l="0" t="76200" r="10160" b="95250"/>
                <wp:wrapNone/>
                <wp:docPr id="116161623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4026AA" id="Straight Arrow Connector 39" o:spid="_x0000_s1026" type="#_x0000_t32" style="position:absolute;margin-left:337.9pt;margin-top:3.5pt;width:35.2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" filled="t">
                <v:stroke endarrow="block"/>
                <o:lock v:ext="edit" shapetype="f"/>
              </v:shape>
            </w:pict>
          </mc:Fallback>
        </mc:AlternateContent>
      </w:r>
    </w:p>
    <w:p w14:paraId="5A80744A" w14:textId="77777777" w:rsidR="00DB4AF7" w:rsidRDefault="00DB4AF7" w:rsidP="00DB4AF7">
      <w:pPr>
        <w:rPr>
          <w:b/>
          <w:bCs/>
          <w:lang w:val="el-GR"/>
        </w:rPr>
      </w:pPr>
    </w:p>
    <w:p w14:paraId="0CFA31A6" w14:textId="77777777" w:rsidR="00DB4AF7" w:rsidRPr="0084532A" w:rsidRDefault="00DB4AF7" w:rsidP="00DB4AF7">
      <w:pPr>
        <w:rPr>
          <w:b/>
          <w:bCs/>
          <w:lang w:val="el-GR"/>
        </w:rPr>
      </w:pP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4FAFC98" wp14:editId="2BB90473">
                <wp:simplePos x="0" y="0"/>
                <wp:positionH relativeFrom="page">
                  <wp:posOffset>1002030</wp:posOffset>
                </wp:positionH>
                <wp:positionV relativeFrom="paragraph">
                  <wp:posOffset>5926455</wp:posOffset>
                </wp:positionV>
                <wp:extent cx="6576060" cy="831215"/>
                <wp:effectExtent l="19050" t="19050" r="34290" b="0"/>
                <wp:wrapNone/>
                <wp:docPr id="2014988340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76060" cy="831215"/>
                          <a:chOff x="216024" y="6223349"/>
                          <a:chExt cx="1409" cy="1074"/>
                        </a:xfrm>
                      </wpg:grpSpPr>
                      <wps:wsp>
                        <wps:cNvPr id="1165586065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125" y="6223467"/>
                            <a:ext cx="133" cy="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A44CCB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(6)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64266247" name="Rectangle 1164266247"/>
                        <wps:cNvSpPr>
                          <a:spLocks noChangeArrowheads="1"/>
                        </wps:cNvSpPr>
                        <wps:spPr bwMode="auto">
                          <a:xfrm>
                            <a:off x="216024" y="6223349"/>
                            <a:ext cx="1409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FAFC98" id="_x0000_s1055" style="position:absolute;margin-left:78.9pt;margin-top:466.65pt;width:517.8pt;height:65.45pt;z-index:251679744;mso-position-horizontal-relative:page;mso-position-vertical-relative:text;mso-width-relative:margin;mso-height-relative:margin" coordorigin="2160,62233" coordsize="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">
                <v:shape id="Text Box 1229" o:spid="_x0000_s1056" type="#_x0000_t202" style="position:absolute;left:2161;top:62234;width: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" filled="f" stroked="f">
                  <v:textbox>
                    <w:txbxContent>
                      <w:p w14:paraId="59A44CCB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(6)</w:t>
                        </w:r>
                      </w:p>
                    </w:txbxContent>
                  </v:textbox>
                </v:shape>
                <v:rect id="Rectangle 1164266247" o:spid="_x0000_s1057" style="position:absolute;left:2160;top:62233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" filled="f" strokecolor="black [3213]" strokeweight="4.5pt">
                  <v:stroke linestyle="thinThick"/>
                </v:rect>
                <w10:wrap anchorx="page"/>
              </v:group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EC7036" wp14:editId="5099CFE9">
                <wp:simplePos x="0" y="0"/>
                <wp:positionH relativeFrom="column">
                  <wp:posOffset>3932555</wp:posOffset>
                </wp:positionH>
                <wp:positionV relativeFrom="paragraph">
                  <wp:posOffset>6256020</wp:posOffset>
                </wp:positionV>
                <wp:extent cx="447633" cy="0"/>
                <wp:effectExtent l="0" t="76200" r="10160" b="95250"/>
                <wp:wrapNone/>
                <wp:docPr id="40" name="Straight Arrow Connector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A60B6-A1F3-1459-48EA-46A623E874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33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7C8D38" id="Straight Arrow Connector 39" o:spid="_x0000_s1026" type="#_x0000_t32" style="position:absolute;margin-left:309.65pt;margin-top:492.6pt;width:35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" filled="t">
                <v:stroke endarrow="block"/>
                <o:lock v:ext="edit" shapetype="f"/>
              </v:shape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CA0712" wp14:editId="5C7E06D1">
                <wp:simplePos x="0" y="0"/>
                <wp:positionH relativeFrom="column">
                  <wp:posOffset>4418330</wp:posOffset>
                </wp:positionH>
                <wp:positionV relativeFrom="paragraph">
                  <wp:posOffset>6034405</wp:posOffset>
                </wp:positionV>
                <wp:extent cx="2160240" cy="305753"/>
                <wp:effectExtent l="0" t="0" r="12065" b="18415"/>
                <wp:wrapNone/>
                <wp:docPr id="8027953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40" cy="305753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68EDB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Δ1_Ε¨5: Αίτημα Τροποποίησης Απόφασης Ένταξης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A0712" id="_x0000_s1058" type="#_x0000_t114" style="position:absolute;margin-left:347.9pt;margin-top:475.15pt;width:170.1pt;height:24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" fillcolor="#94b94a" strokecolor="black [3213]">
                <v:fill color2="#cf6" focus="100%" type="gradient"/>
                <v:textbox style="mso-fit-shape-to-text:t" inset="0,0,0,0">
                  <w:txbxContent>
                    <w:p w14:paraId="47B68EDB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Δ1_Ε¨5: Αίτημα Τροποποίησης Απόφασης Ένταξης</w:t>
                      </w:r>
                    </w:p>
                  </w:txbxContent>
                </v:textbox>
              </v:shape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D8727D" wp14:editId="2FAD1B33">
                <wp:simplePos x="0" y="0"/>
                <wp:positionH relativeFrom="column">
                  <wp:posOffset>1246505</wp:posOffset>
                </wp:positionH>
                <wp:positionV relativeFrom="paragraph">
                  <wp:posOffset>6033770</wp:posOffset>
                </wp:positionV>
                <wp:extent cx="2633127" cy="261610"/>
                <wp:effectExtent l="0" t="0" r="15240" b="24765"/>
                <wp:wrapNone/>
                <wp:docPr id="56076408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127" cy="2616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D0A9C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ΥΠΟΒΟΛΗ ΑΙΤΗΜΑΤΟΣ ΤΡΟΠΟΠΟΙΗΣΗΣ ΤΔΕ</w:t>
                            </w:r>
                          </w:p>
                          <w:p w14:paraId="6EACCFEC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ΟΜΑΔΑ ΕΡΓΟΥ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D8727D" id="_x0000_s1059" style="position:absolute;margin-left:98.15pt;margin-top:475.1pt;width:207.35pt;height:2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" fillcolor="#9cf">
                <v:fill focus="100%" type="gradient"/>
                <v:textbox style="mso-fit-shape-to-text:t" inset="0,0,0,0">
                  <w:txbxContent>
                    <w:p w14:paraId="479D0A9C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ΥΠΟΒΟΛΗ ΑΙΤΗΜΑΤΟΣ ΤΡΟΠΟΠΟΙΗΣΗΣ ΤΔΕ</w:t>
                      </w:r>
                    </w:p>
                    <w:p w14:paraId="6EACCFEC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  <w:t>ΟΜΑΔΑ ΕΡΓΟΥ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93BB0" wp14:editId="5A737F57">
                <wp:simplePos x="0" y="0"/>
                <wp:positionH relativeFrom="column">
                  <wp:posOffset>4503421</wp:posOffset>
                </wp:positionH>
                <wp:positionV relativeFrom="paragraph">
                  <wp:posOffset>4980305</wp:posOffset>
                </wp:positionV>
                <wp:extent cx="2049780" cy="305753"/>
                <wp:effectExtent l="0" t="0" r="26670" b="27305"/>
                <wp:wrapNone/>
                <wp:docPr id="41" name="AutoShap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BC05CC-8930-66E6-3EBD-E7FE943AB98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305753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1E940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Δ19_Ε1: Δελτίο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Προόδυ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 xml:space="preserve"> Οροσήμων</w:t>
                            </w:r>
                          </w:p>
                          <w:p w14:paraId="45BDFFE9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Δ19_Ε2: Δελτίο Προόδου Κοινών Δεικτών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93BB0" id="_x0000_s1060" type="#_x0000_t114" style="position:absolute;margin-left:354.6pt;margin-top:392.15pt;width:161.4pt;height:24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" fillcolor="#94b94a" strokecolor="black [3213]">
                <v:fill color2="#cf6" focus="100%" type="gradient"/>
                <v:textbox style="mso-fit-shape-to-text:t" inset="0,0,0,0">
                  <w:txbxContent>
                    <w:p w14:paraId="10E1E940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 xml:space="preserve">Δ19_Ε1: Δελτίο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Προόδυ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 xml:space="preserve"> Οροσήμων</w:t>
                      </w:r>
                    </w:p>
                    <w:p w14:paraId="45BDFFE9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Δ19_Ε2: Δελτίο Προόδου Κοινών Δεικτών</w:t>
                      </w:r>
                    </w:p>
                  </w:txbxContent>
                </v:textbox>
              </v:shape>
            </w:pict>
          </mc:Fallback>
        </mc:AlternateContent>
      </w: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BE9137C" wp14:editId="579D3E95">
                <wp:simplePos x="0" y="0"/>
                <wp:positionH relativeFrom="page">
                  <wp:posOffset>1002030</wp:posOffset>
                </wp:positionH>
                <wp:positionV relativeFrom="paragraph">
                  <wp:posOffset>5926455</wp:posOffset>
                </wp:positionV>
                <wp:extent cx="6576060" cy="831215"/>
                <wp:effectExtent l="19050" t="19050" r="34290" b="0"/>
                <wp:wrapNone/>
                <wp:docPr id="506753317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76060" cy="831215"/>
                          <a:chOff x="216024" y="6223349"/>
                          <a:chExt cx="1409" cy="1074"/>
                        </a:xfrm>
                      </wpg:grpSpPr>
                      <wps:wsp>
                        <wps:cNvPr id="486481178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16125" y="6223467"/>
                            <a:ext cx="133" cy="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1704B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(6)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047240557" name="Rectangle 1047240557"/>
                        <wps:cNvSpPr>
                          <a:spLocks noChangeArrowheads="1"/>
                        </wps:cNvSpPr>
                        <wps:spPr bwMode="auto">
                          <a:xfrm>
                            <a:off x="216024" y="6223349"/>
                            <a:ext cx="1409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E9137C" id="_x0000_s1061" style="position:absolute;margin-left:78.9pt;margin-top:466.65pt;width:517.8pt;height:65.45pt;z-index:251684864;mso-position-horizontal-relative:page;mso-position-vertical-relative:text;mso-width-relative:margin;mso-height-relative:margin" coordorigin="2160,62233" coordsize="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">
                <v:shape id="Text Box 1229" o:spid="_x0000_s1062" type="#_x0000_t202" style="position:absolute;left:2161;top:62234;width: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" filled="f" stroked="f">
                  <v:textbox>
                    <w:txbxContent>
                      <w:p w14:paraId="5B21704B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(6)</w:t>
                        </w:r>
                      </w:p>
                    </w:txbxContent>
                  </v:textbox>
                </v:shape>
                <v:rect id="Rectangle 1047240557" o:spid="_x0000_s1063" style="position:absolute;left:2160;top:62233;width:14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" filled="f" strokecolor="black [3213]" strokeweight="4.5pt">
                  <v:stroke linestyle="thinThick"/>
                </v:rect>
                <w10:wrap anchorx="page"/>
              </v:group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76BF5B" wp14:editId="5497EF1B">
                <wp:simplePos x="0" y="0"/>
                <wp:positionH relativeFrom="column">
                  <wp:posOffset>3932555</wp:posOffset>
                </wp:positionH>
                <wp:positionV relativeFrom="paragraph">
                  <wp:posOffset>6256020</wp:posOffset>
                </wp:positionV>
                <wp:extent cx="447633" cy="0"/>
                <wp:effectExtent l="0" t="76200" r="10160" b="95250"/>
                <wp:wrapNone/>
                <wp:docPr id="1455312937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33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670EE" id="Straight Arrow Connector 39" o:spid="_x0000_s1026" type="#_x0000_t32" style="position:absolute;margin-left:309.65pt;margin-top:492.6pt;width:35.2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" filled="t">
                <v:stroke endarrow="block"/>
                <o:lock v:ext="edit" shapetype="f"/>
              </v:shape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BCD1F9" wp14:editId="5DD01E43">
                <wp:simplePos x="0" y="0"/>
                <wp:positionH relativeFrom="column">
                  <wp:posOffset>4418330</wp:posOffset>
                </wp:positionH>
                <wp:positionV relativeFrom="paragraph">
                  <wp:posOffset>6034405</wp:posOffset>
                </wp:positionV>
                <wp:extent cx="2160240" cy="305753"/>
                <wp:effectExtent l="0" t="0" r="12065" b="18415"/>
                <wp:wrapNone/>
                <wp:docPr id="11028585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40" cy="305753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rgbClr val="94B94A"/>
                            </a:gs>
                            <a:gs pos="100000">
                              <a:srgbClr val="CCFF66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E9340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Δ1_Ε5: Αίτημα Τροποποίησης Απόφασης Ένταξης</w:t>
                            </w:r>
                          </w:p>
                        </w:txbxContent>
                      </wps:txbx>
                      <wps:bodyPr wrap="square" lIns="0" tIns="0" rIns="0" bIns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CD1F9" id="_x0000_s1064" type="#_x0000_t114" style="position:absolute;margin-left:347.9pt;margin-top:475.15pt;width:170.1pt;height:24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" fillcolor="#94b94a" strokecolor="black [3213]">
                <v:fill color2="#cf6" focus="100%" type="gradient"/>
                <v:textbox style="mso-fit-shape-to-text:t" inset="0,0,0,0">
                  <w:txbxContent>
                    <w:p w14:paraId="57CE9340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lang w:val="el-GR"/>
                        </w:rPr>
                        <w:t>Δ1_Ε5: Αίτημα Τροποποίησης Απόφασης Ένταξης</w:t>
                      </w:r>
                    </w:p>
                  </w:txbxContent>
                </v:textbox>
              </v:shape>
            </w:pict>
          </mc:Fallback>
        </mc:AlternateContent>
      </w:r>
      <w:r w:rsidRPr="009901D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25E442" wp14:editId="0CB26B61">
                <wp:simplePos x="0" y="0"/>
                <wp:positionH relativeFrom="column">
                  <wp:posOffset>1246505</wp:posOffset>
                </wp:positionH>
                <wp:positionV relativeFrom="paragraph">
                  <wp:posOffset>6033770</wp:posOffset>
                </wp:positionV>
                <wp:extent cx="2633127" cy="261610"/>
                <wp:effectExtent l="0" t="0" r="15240" b="24765"/>
                <wp:wrapNone/>
                <wp:docPr id="49888167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3127" cy="2616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9CCF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AB2C5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  <w14:ligatures w14:val="non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l-GR"/>
                              </w:rPr>
                              <w:t>ΥΠΟΒΟΛΗ ΑΙΤΗΜΑΤΟΣ ΤΡΟΠΟΠΟΙΗΣΗΣ ΤΔΕ</w:t>
                            </w:r>
                          </w:p>
                          <w:p w14:paraId="2BB9250E" w14:textId="77777777" w:rsidR="00DB4AF7" w:rsidRDefault="00DB4AF7" w:rsidP="00DB4AF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E97132" w:themeColor="accent2"/>
                                <w:kern w:val="24"/>
                                <w:sz w:val="16"/>
                                <w:szCs w:val="16"/>
                                <w:lang w:val="el-GR"/>
                              </w:rPr>
                              <w:t>ΟΜΑΔΑ ΕΡΓΟΥ</w:t>
                            </w:r>
                          </w:p>
                        </w:txbxContent>
                      </wps:txbx>
                      <wps:bodyPr wrap="square" lIns="0" tIns="0" rIns="0" bIns="0" anchor="ctr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5E442" id="_x0000_s1065" style="position:absolute;margin-left:98.15pt;margin-top:475.1pt;width:207.35pt;height:20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" fillcolor="#9cf">
                <v:fill focus="100%" type="gradient"/>
                <v:textbox style="mso-fit-shape-to-text:t" inset="0,0,0,0">
                  <w:txbxContent>
                    <w:p w14:paraId="6B4AB2C5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  <w14:ligatures w14:val="none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lang w:val="el-GR"/>
                        </w:rPr>
                        <w:t>ΥΠΟΒΟΛΗ ΑΙΤΗΜΑΤΟΣ ΤΡΟΠΟΠΟΙΗΣΗΣ ΤΔΕ</w:t>
                      </w:r>
                    </w:p>
                    <w:p w14:paraId="2BB9250E" w14:textId="77777777" w:rsidR="00DB4AF7" w:rsidRDefault="00DB4AF7" w:rsidP="00DB4AF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E97132" w:themeColor="accent2"/>
                          <w:kern w:val="24"/>
                          <w:sz w:val="16"/>
                          <w:szCs w:val="16"/>
                          <w:lang w:val="el-GR"/>
                        </w:rPr>
                        <w:t>ΟΜΑΔΑ ΕΡΓΟΥ</w:t>
                      </w:r>
                    </w:p>
                  </w:txbxContent>
                </v:textbox>
              </v:rect>
            </w:pict>
          </mc:Fallback>
        </mc:AlternateContent>
      </w:r>
      <w:r w:rsidRPr="009901D1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3CE32F1" wp14:editId="08852511">
                <wp:simplePos x="0" y="0"/>
                <wp:positionH relativeFrom="column">
                  <wp:posOffset>72390</wp:posOffset>
                </wp:positionH>
                <wp:positionV relativeFrom="paragraph">
                  <wp:posOffset>4885055</wp:posOffset>
                </wp:positionV>
                <wp:extent cx="6587490" cy="803910"/>
                <wp:effectExtent l="19050" t="19050" r="41910" b="0"/>
                <wp:wrapNone/>
                <wp:docPr id="610996960" name="Group 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87490" cy="803910"/>
                          <a:chOff x="201866" y="4649740"/>
                          <a:chExt cx="1434" cy="1091"/>
                        </a:xfrm>
                      </wpg:grpSpPr>
                      <wps:wsp>
                        <wps:cNvPr id="237222985" name="Text Box 1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1915" y="4649875"/>
                            <a:ext cx="244" cy="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25592F" w14:textId="77777777" w:rsidR="00DB4AF7" w:rsidRDefault="00DB4AF7" w:rsidP="00DB4AF7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l-GR"/>
                                </w:rPr>
                                <w:t>(5)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558226535" name="Rectangle 1558226535"/>
                        <wps:cNvSpPr>
                          <a:spLocks noChangeArrowheads="1"/>
                        </wps:cNvSpPr>
                        <wps:spPr bwMode="auto">
                          <a:xfrm>
                            <a:off x="201866" y="4649740"/>
                            <a:ext cx="1434" cy="908"/>
                          </a:xfrm>
                          <a:prstGeom prst="rect">
                            <a:avLst/>
                          </a:prstGeom>
                          <a:noFill/>
                          <a:ln w="57150" cmpd="thinThick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E32F1" id="_x0000_s1066" style="position:absolute;margin-left:5.7pt;margin-top:384.65pt;width:518.7pt;height:63.3pt;z-index:251685888;mso-position-horizontal-relative:text;mso-position-vertical-relative:text;mso-width-relative:margin;mso-height-relative:margin" coordorigin="2018,46497" coordsize="1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">
                <v:shape id="Text Box 1229" o:spid="_x0000_s1067" type="#_x0000_t202" style="position:absolute;left:2019;top:46498;width: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" filled="f" stroked="f">
                  <v:textbox>
                    <w:txbxContent>
                      <w:p w14:paraId="4625592F" w14:textId="77777777" w:rsidR="00DB4AF7" w:rsidRDefault="00DB4AF7" w:rsidP="00DB4AF7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  <w14:ligatures w14:val="none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2"/>
                            <w:szCs w:val="32"/>
                            <w:lang w:val="el-GR"/>
                          </w:rPr>
                          <w:t>(5)</w:t>
                        </w:r>
                      </w:p>
                    </w:txbxContent>
                  </v:textbox>
                </v:shape>
                <v:rect id="Rectangle 1558226535" o:spid="_x0000_s1068" style="position:absolute;left:2018;top:46497;width:15;height: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" filled="f" strokecolor="black [3213]" strokeweight="4.5pt">
                  <v:stroke linestyle="thinThick"/>
                </v:rect>
              </v:group>
            </w:pict>
          </mc:Fallback>
        </mc:AlternateContent>
      </w:r>
    </w:p>
    <w:p w14:paraId="754F5CF5" w14:textId="77777777" w:rsidR="00DB4AF7" w:rsidRPr="002B3373" w:rsidRDefault="00DB4AF7" w:rsidP="00DB4AF7">
      <w:pPr>
        <w:tabs>
          <w:tab w:val="left" w:pos="1632"/>
        </w:tabs>
        <w:jc w:val="both"/>
        <w:rPr>
          <w:lang w:val="el-GR"/>
        </w:rPr>
      </w:pPr>
      <w:r>
        <w:rPr>
          <w:lang w:val="el-GR"/>
        </w:rPr>
        <w:t xml:space="preserve">Τέλος, παρουσιάζονται ορισμένες οριζόντιες ενέργειες οι οποίες πραγματοποιούνται </w:t>
      </w:r>
      <w:proofErr w:type="spellStart"/>
      <w:r>
        <w:rPr>
          <w:lang w:val="el-GR"/>
        </w:rPr>
        <w:t>καθ’όλη</w:t>
      </w:r>
      <w:proofErr w:type="spellEnd"/>
      <w:r>
        <w:rPr>
          <w:lang w:val="el-GR"/>
        </w:rPr>
        <w:t xml:space="preserve"> τη διάρκεια της ωρίμανσης και υλοποίησης των έργων έως και την ολοκλήρωσή τους ή όταν αυτό απαιτείται. </w:t>
      </w:r>
    </w:p>
    <w:p w14:paraId="00AE10EE" w14:textId="77777777" w:rsidR="00DB4AF7" w:rsidRPr="009A588D" w:rsidRDefault="00DB4AF7" w:rsidP="00DB4AF7">
      <w:pPr>
        <w:numPr>
          <w:ilvl w:val="0"/>
          <w:numId w:val="18"/>
        </w:numPr>
        <w:ind w:left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 xml:space="preserve">ΤΗΡΗΣΗ ΜΗΤΡΩΟΥ ΕΜΠΛΕΚΟΜΕΝΩΝ ΜΕΛΩΝ </w:t>
      </w:r>
    </w:p>
    <w:p w14:paraId="30CC198F" w14:textId="77777777" w:rsidR="00DB4AF7" w:rsidRPr="00074AD4" w:rsidRDefault="00DB4AF7" w:rsidP="00DB4AF7">
      <w:pPr>
        <w:tabs>
          <w:tab w:val="left" w:pos="1632"/>
        </w:tabs>
        <w:ind w:left="77"/>
        <w:jc w:val="both"/>
        <w:rPr>
          <w:lang w:val="el-GR"/>
        </w:rPr>
      </w:pPr>
      <w:r w:rsidRPr="00B0096B">
        <w:rPr>
          <w:lang w:val="el-GR"/>
        </w:rPr>
        <w:t>Με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</w:t>
      </w:r>
      <w:r w:rsidRPr="00074AD4">
        <w:rPr>
          <w:lang w:val="el-GR"/>
        </w:rPr>
        <w:t xml:space="preserve">, υποχρεούται καθ’ όλη τη διάρκεια του έργου, έως και την </w:t>
      </w:r>
      <w:r>
        <w:rPr>
          <w:lang w:val="el-GR"/>
        </w:rPr>
        <w:t>ολοκλήρωσή του</w:t>
      </w:r>
      <w:r w:rsidRPr="00074AD4">
        <w:rPr>
          <w:lang w:val="el-GR"/>
        </w:rPr>
        <w:t>, να τηρεί μητρώο με όλα τα εμπλεκόμενα μέρη.</w:t>
      </w:r>
    </w:p>
    <w:p w14:paraId="20FD450A" w14:textId="77777777" w:rsidR="00DB4AF7" w:rsidRPr="009A588D" w:rsidRDefault="00DB4AF7" w:rsidP="00DB4AF7">
      <w:pPr>
        <w:numPr>
          <w:ilvl w:val="0"/>
          <w:numId w:val="18"/>
        </w:numPr>
        <w:ind w:left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>ΕΝΗΜΕΡΩΣΗ ΦΑΚΕΛΟΥ ΕΡΓΟΥ</w:t>
      </w:r>
    </w:p>
    <w:p w14:paraId="2F4E578E" w14:textId="77777777" w:rsidR="00DB4AF7" w:rsidRPr="003E03A8" w:rsidRDefault="00DB4AF7" w:rsidP="00DB4AF7">
      <w:pPr>
        <w:tabs>
          <w:tab w:val="left" w:pos="1632"/>
        </w:tabs>
        <w:ind w:left="66"/>
        <w:jc w:val="both"/>
        <w:rPr>
          <w:lang w:val="el-GR"/>
        </w:rPr>
      </w:pPr>
      <w:r w:rsidRPr="00B0096B">
        <w:rPr>
          <w:lang w:val="el-GR"/>
        </w:rPr>
        <w:t>Με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</w:t>
      </w:r>
      <w:r w:rsidRPr="00074AD4">
        <w:rPr>
          <w:lang w:val="el-GR"/>
        </w:rPr>
        <w:t xml:space="preserve">, υποχρεούται καθ’ όλη τη διάρκεια τη διάρκεια του έργου, έως και την </w:t>
      </w:r>
      <w:r>
        <w:rPr>
          <w:lang w:val="el-GR"/>
        </w:rPr>
        <w:t xml:space="preserve">ολοκλήρωσή </w:t>
      </w:r>
      <w:r>
        <w:rPr>
          <w:lang w:val="el-GR"/>
        </w:rPr>
        <w:lastRenderedPageBreak/>
        <w:t>του</w:t>
      </w:r>
      <w:r w:rsidRPr="00074AD4">
        <w:rPr>
          <w:lang w:val="el-GR"/>
        </w:rPr>
        <w:t xml:space="preserve">,  να τηρεί ηλεκτρονικό και </w:t>
      </w:r>
      <w:proofErr w:type="spellStart"/>
      <w:r w:rsidRPr="00074AD4">
        <w:rPr>
          <w:lang w:val="el-GR"/>
        </w:rPr>
        <w:t>έγχαρτο</w:t>
      </w:r>
      <w:proofErr w:type="spellEnd"/>
      <w:r w:rsidRPr="00074AD4">
        <w:rPr>
          <w:lang w:val="el-GR"/>
        </w:rPr>
        <w:t xml:space="preserve"> φάκελο φυσικού και οικονομικού αντικειμένου, έως </w:t>
      </w:r>
      <w:r w:rsidRPr="00B0096B">
        <w:rPr>
          <w:b/>
          <w:bCs/>
          <w:lang w:val="el-GR"/>
        </w:rPr>
        <w:t>και 5 έτη από την αποπληρωμή του</w:t>
      </w:r>
      <w:r w:rsidRPr="00074AD4">
        <w:rPr>
          <w:lang w:val="el-GR"/>
        </w:rPr>
        <w:t xml:space="preserve">, σύμφωνα με τη </w:t>
      </w:r>
      <w:r w:rsidRPr="00822C21">
        <w:rPr>
          <w:i/>
          <w:iCs/>
          <w:color w:val="002060"/>
          <w:lang w:val="el-GR"/>
        </w:rPr>
        <w:t>Διαδικασία Δ1 του ΣΔΕ ΤΑΑ</w:t>
      </w:r>
      <w:r w:rsidRPr="00074AD4">
        <w:rPr>
          <w:lang w:val="el-GR"/>
        </w:rPr>
        <w:t>.</w:t>
      </w:r>
    </w:p>
    <w:p w14:paraId="6B81A648" w14:textId="77777777" w:rsidR="00DB4AF7" w:rsidRPr="009A588D" w:rsidRDefault="00DB4AF7" w:rsidP="00DB4AF7">
      <w:pPr>
        <w:numPr>
          <w:ilvl w:val="0"/>
          <w:numId w:val="18"/>
        </w:numPr>
        <w:ind w:left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>ΣΥΜΜΟΡΦΩΣΗ ΣΕ ΣΥΣΤΑΣΕΙΣ ΚΑΙ ΣΕ ΟΡΙΖΟΝΤΙΑ ΔΙΟΡΘΩΤΙΚΑ ΜΕΤΡΑ</w:t>
      </w:r>
    </w:p>
    <w:p w14:paraId="67D5097C" w14:textId="77777777" w:rsidR="00DB4AF7" w:rsidRPr="00B94420" w:rsidRDefault="00DB4AF7" w:rsidP="00DB4AF7">
      <w:pPr>
        <w:tabs>
          <w:tab w:val="left" w:pos="1632"/>
        </w:tabs>
        <w:ind w:left="66"/>
        <w:jc w:val="both"/>
        <w:rPr>
          <w:lang w:val="el-GR"/>
        </w:rPr>
      </w:pPr>
      <w:r w:rsidRPr="00B0096B">
        <w:rPr>
          <w:lang w:val="el-GR"/>
        </w:rPr>
        <w:t>Με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</w:t>
      </w:r>
      <w:r w:rsidRPr="00074AD4">
        <w:rPr>
          <w:lang w:val="el-GR"/>
        </w:rPr>
        <w:t>,</w:t>
      </w:r>
      <w:r>
        <w:rPr>
          <w:lang w:val="el-GR"/>
        </w:rPr>
        <w:t xml:space="preserve"> </w:t>
      </w:r>
      <w:r w:rsidRPr="00074AD4">
        <w:rPr>
          <w:lang w:val="el-GR"/>
        </w:rPr>
        <w:t xml:space="preserve">υποχρεούται καθ’ όλη τη διάρκεια του έργου, έως και την </w:t>
      </w:r>
      <w:r>
        <w:rPr>
          <w:lang w:val="el-GR"/>
        </w:rPr>
        <w:t>ολοκλήρωσή του</w:t>
      </w:r>
      <w:r w:rsidRPr="00074AD4">
        <w:rPr>
          <w:lang w:val="el-GR"/>
        </w:rPr>
        <w:t>, να συμμορφώνεται σε τυχόν ενστάσεις ή/και σε οριζόντια διορθωτικά μέτρα (</w:t>
      </w:r>
      <w:r w:rsidRPr="00822C21">
        <w:rPr>
          <w:i/>
          <w:iCs/>
          <w:color w:val="002060"/>
          <w:lang w:val="el-GR"/>
        </w:rPr>
        <w:t>Διαδικασία Δ14 του ΣΔΕ ΤΑΑ</w:t>
      </w:r>
      <w:r w:rsidRPr="00074AD4">
        <w:rPr>
          <w:lang w:val="el-GR"/>
        </w:rPr>
        <w:t>), όπως ενδεικτικά αναφέρεται η αποστολή συμπληρωματικών στοιχείων για τους ελέγχους νομιμότητας.</w:t>
      </w:r>
    </w:p>
    <w:p w14:paraId="72D9BCE0" w14:textId="77777777" w:rsidR="00DB4AF7" w:rsidRPr="009A588D" w:rsidRDefault="00DB4AF7" w:rsidP="00DB4AF7">
      <w:pPr>
        <w:numPr>
          <w:ilvl w:val="0"/>
          <w:numId w:val="18"/>
        </w:numPr>
        <w:ind w:left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>ΣΥΜΜΟΡΦΩΣΗ ΜΕ ΤΟΝ ΟΔΗΓΟ ΕΠΙΚΟΙΝΩΝΙΑΣ ΤΟΥ ΕΣΑΑ «ΕΛΛΑΔΑ 2.0»</w:t>
      </w:r>
    </w:p>
    <w:p w14:paraId="262FCD9F" w14:textId="77777777" w:rsidR="00DB4AF7" w:rsidRPr="00B94420" w:rsidRDefault="00DB4AF7" w:rsidP="00DB4AF7">
      <w:pPr>
        <w:tabs>
          <w:tab w:val="left" w:pos="1632"/>
        </w:tabs>
        <w:ind w:left="66"/>
        <w:jc w:val="both"/>
        <w:rPr>
          <w:lang w:val="el-GR"/>
        </w:rPr>
      </w:pPr>
      <w:r w:rsidRPr="00B0096B">
        <w:rPr>
          <w:lang w:val="el-GR"/>
        </w:rPr>
        <w:t>Με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</w:t>
      </w:r>
      <w:r w:rsidRPr="00074AD4">
        <w:rPr>
          <w:lang w:val="el-GR"/>
        </w:rPr>
        <w:t xml:space="preserve">, </w:t>
      </w:r>
      <w:r w:rsidRPr="00B94420">
        <w:rPr>
          <w:lang w:val="el-GR"/>
        </w:rPr>
        <w:t xml:space="preserve">υποχρεούται καθ’ όλη τη διάρκεια </w:t>
      </w:r>
      <w:r w:rsidRPr="00074AD4">
        <w:rPr>
          <w:lang w:val="el-GR"/>
        </w:rPr>
        <w:t xml:space="preserve">του έργου, έως και την </w:t>
      </w:r>
      <w:r>
        <w:rPr>
          <w:lang w:val="el-GR"/>
        </w:rPr>
        <w:t>ολοκλήρωσή του</w:t>
      </w:r>
      <w:r w:rsidRPr="00074AD4">
        <w:rPr>
          <w:lang w:val="el-GR"/>
        </w:rPr>
        <w:t>,</w:t>
      </w:r>
      <w:r w:rsidRPr="00B94420">
        <w:rPr>
          <w:lang w:val="el-GR"/>
        </w:rPr>
        <w:t xml:space="preserve"> να συμμορφώνεται με τον Οδηγό Επικοινωνίας του ΕΣΑΑ «Ελλάδα 2.0», όπως ενδεικτικά αναφέρονται η εμφάνιση του εμβλήματος της Ένωσης και της σχετικής δήλωσης χρηματοδότησης και του λογότυπου του «Ελλάδα 2.0» στα Τεύχη του Διαγωνισμού</w:t>
      </w:r>
      <w:r>
        <w:rPr>
          <w:lang w:val="el-GR"/>
        </w:rPr>
        <w:t>,</w:t>
      </w:r>
      <w:r w:rsidRPr="00B94420">
        <w:rPr>
          <w:lang w:val="el-GR"/>
        </w:rPr>
        <w:t xml:space="preserve"> η αποστολή κύριων στοιχείων και συνδέσμων των διακηρύξεων προκειμένου να αναδημοσιευθούν στην ιστοσελίδα του ΕΣΑΑ</w:t>
      </w:r>
      <w:r>
        <w:rPr>
          <w:lang w:val="el-GR"/>
        </w:rPr>
        <w:t xml:space="preserve"> και η τοποθέτηση ενημερωτικών πινακίδων στις εγκαταστάσεις των τεχνικών έργων</w:t>
      </w:r>
      <w:r w:rsidRPr="00B94420">
        <w:rPr>
          <w:lang w:val="el-GR"/>
        </w:rPr>
        <w:t>.</w:t>
      </w:r>
    </w:p>
    <w:p w14:paraId="12F00423" w14:textId="77777777" w:rsidR="00DB4AF7" w:rsidRPr="004C4645" w:rsidRDefault="00DB4AF7" w:rsidP="00DB4AF7">
      <w:pPr>
        <w:numPr>
          <w:ilvl w:val="0"/>
          <w:numId w:val="18"/>
        </w:numPr>
        <w:ind w:left="426"/>
        <w:jc w:val="both"/>
        <w:rPr>
          <w:rFonts w:ascii="Arial" w:hAnsi="Arial"/>
          <w:b/>
          <w:bCs/>
          <w:color w:val="000000" w:themeColor="text1"/>
          <w:kern w:val="24"/>
          <w:sz w:val="18"/>
          <w:szCs w:val="18"/>
          <w:lang w:val="el-GR"/>
          <w14:ligatures w14:val="none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>ΣΥΜΠΛΗΡΩΣΗ ΔΕΛΤΙΩΝ ΠΡΟΟΔΟΥ</w:t>
      </w:r>
    </w:p>
    <w:p w14:paraId="1CDB6F1C" w14:textId="77777777" w:rsidR="00DB4AF7" w:rsidRPr="002638FD" w:rsidRDefault="00DB4AF7" w:rsidP="00DB4AF7">
      <w:pPr>
        <w:kinsoku w:val="0"/>
        <w:overflowPunct w:val="0"/>
        <w:jc w:val="both"/>
        <w:textAlignment w:val="baseline"/>
        <w:rPr>
          <w:rFonts w:cs="Arial"/>
          <w:kern w:val="24"/>
          <w:lang w:val="el-GR"/>
        </w:rPr>
      </w:pPr>
      <w:r w:rsidRPr="00B0096B">
        <w:rPr>
          <w:lang w:val="el-GR"/>
        </w:rPr>
        <w:t>Με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</w:t>
      </w:r>
      <w:r w:rsidRPr="00074AD4">
        <w:rPr>
          <w:lang w:val="el-GR"/>
        </w:rPr>
        <w:t xml:space="preserve">, </w:t>
      </w:r>
      <w:r w:rsidRPr="00B94420">
        <w:rPr>
          <w:lang w:val="el-GR"/>
        </w:rPr>
        <w:t xml:space="preserve">υποχρεούται καθ’ όλη τη διάρκεια </w:t>
      </w:r>
      <w:r w:rsidRPr="00074AD4">
        <w:rPr>
          <w:lang w:val="el-GR"/>
        </w:rPr>
        <w:t xml:space="preserve">του έργου, έως και την </w:t>
      </w:r>
      <w:r>
        <w:rPr>
          <w:lang w:val="el-GR"/>
        </w:rPr>
        <w:t>ολοκλήρωσή του</w:t>
      </w:r>
      <w:r w:rsidRPr="00074AD4">
        <w:rPr>
          <w:lang w:val="el-GR"/>
        </w:rPr>
        <w:t>,</w:t>
      </w:r>
      <w:r w:rsidRPr="00B94420">
        <w:rPr>
          <w:lang w:val="el-GR"/>
        </w:rPr>
        <w:t xml:space="preserve"> να συμπληρώνει </w:t>
      </w:r>
      <w:r w:rsidRPr="00BA781E">
        <w:rPr>
          <w:u w:val="single"/>
          <w:lang w:val="el-GR"/>
        </w:rPr>
        <w:t>Δελτία Προόδου Οροσήμων, Στόχων και Ενδιάμεσων Βημάτων</w:t>
      </w:r>
      <w:r w:rsidRPr="00BA781E">
        <w:rPr>
          <w:lang w:val="el-GR"/>
        </w:rPr>
        <w:t xml:space="preserve"> </w:t>
      </w:r>
      <w:r w:rsidRPr="00B94420">
        <w:rPr>
          <w:lang w:val="el-GR"/>
        </w:rPr>
        <w:t>στο ΟΠΣ ΤΑ</w:t>
      </w:r>
      <w:r w:rsidRPr="00F4375D">
        <w:rPr>
          <w:lang w:val="el-GR"/>
        </w:rPr>
        <w:t>,</w:t>
      </w:r>
      <w:r w:rsidRPr="00FC2866">
        <w:rPr>
          <w:b/>
          <w:bCs/>
          <w:lang w:val="el-GR"/>
        </w:rPr>
        <w:t xml:space="preserve"> εξαμηνιαίως</w:t>
      </w:r>
      <w:r w:rsidRPr="00FE1969">
        <w:rPr>
          <w:lang w:val="el-GR"/>
        </w:rPr>
        <w:t xml:space="preserve"> </w:t>
      </w:r>
      <w:r w:rsidRPr="00B94420">
        <w:rPr>
          <w:lang w:val="el-GR"/>
        </w:rPr>
        <w:t xml:space="preserve">έως 10 Απριλίου και έως 10 Σεπτεμβρίου, καθώς επίσης και να </w:t>
      </w:r>
      <w:r w:rsidRPr="00BA781E">
        <w:rPr>
          <w:u w:val="single"/>
          <w:lang w:val="el-GR"/>
        </w:rPr>
        <w:t>συμπληρώνει Δελτία Προόδου Κοινών Δεικτών, εξαμηνιαίως</w:t>
      </w:r>
      <w:r w:rsidRPr="00B94420">
        <w:rPr>
          <w:lang w:val="el-GR"/>
        </w:rPr>
        <w:t xml:space="preserve"> έως 10 Ιανουαρίου και έως 10 Ιουλίου, σύμφωνα με τη </w:t>
      </w:r>
      <w:r w:rsidRPr="00822C21">
        <w:rPr>
          <w:i/>
          <w:iCs/>
          <w:color w:val="002060"/>
          <w:lang w:val="el-GR"/>
        </w:rPr>
        <w:t>Διαδικασία Δ19 του ΣΔΕ ΤΑΑ</w:t>
      </w:r>
      <w:r w:rsidRPr="009C1B56">
        <w:rPr>
          <w:lang w:val="el-GR"/>
        </w:rPr>
        <w:t>.</w:t>
      </w:r>
      <w:r>
        <w:rPr>
          <w:lang w:val="el-GR"/>
        </w:rPr>
        <w:t xml:space="preserve"> Τα Δελτία αυτά με ευθύνη της </w:t>
      </w:r>
      <w:r w:rsidRPr="002638FD">
        <w:rPr>
          <w:i/>
          <w:iCs/>
          <w:color w:val="0070C0"/>
          <w:lang w:val="el-GR"/>
        </w:rPr>
        <w:t>Ομάδας  Συντονισμού (</w:t>
      </w:r>
      <w:proofErr w:type="spellStart"/>
      <w:r w:rsidRPr="002638FD">
        <w:rPr>
          <w:i/>
          <w:iCs/>
          <w:color w:val="0070C0"/>
          <w:lang w:val="el-GR"/>
        </w:rPr>
        <w:t>Task</w:t>
      </w:r>
      <w:proofErr w:type="spellEnd"/>
      <w:r w:rsidRPr="002638FD">
        <w:rPr>
          <w:i/>
          <w:iCs/>
          <w:color w:val="0070C0"/>
          <w:lang w:val="el-GR"/>
        </w:rPr>
        <w:t xml:space="preserve"> Force) για έργα ΤΑΑ </w:t>
      </w:r>
      <w:r w:rsidRPr="002638FD">
        <w:rPr>
          <w:rFonts w:cs="Arial"/>
          <w:kern w:val="24"/>
          <w:lang w:val="el-GR"/>
        </w:rPr>
        <w:t>υποβάλλονται στην</w:t>
      </w:r>
      <w:r w:rsidRPr="002638FD">
        <w:rPr>
          <w:rFonts w:cs="Arial"/>
          <w:b/>
          <w:bCs/>
          <w:i/>
          <w:iCs/>
          <w:kern w:val="24"/>
          <w:lang w:val="el-GR"/>
        </w:rPr>
        <w:t xml:space="preserve"> </w:t>
      </w:r>
      <w:r w:rsidRPr="002638FD">
        <w:rPr>
          <w:i/>
          <w:iCs/>
          <w:color w:val="0070C0"/>
          <w:lang w:val="el-GR"/>
        </w:rPr>
        <w:t>ΕΥΣΤΑ.</w:t>
      </w:r>
    </w:p>
    <w:p w14:paraId="29424816" w14:textId="77777777" w:rsidR="00DB4AF7" w:rsidRPr="009A588D" w:rsidRDefault="00DB4AF7" w:rsidP="00DB4AF7">
      <w:pPr>
        <w:numPr>
          <w:ilvl w:val="0"/>
          <w:numId w:val="18"/>
        </w:numPr>
        <w:ind w:left="426"/>
        <w:jc w:val="both"/>
        <w:rPr>
          <w:rFonts w:cs="Arial"/>
          <w:b/>
          <w:bCs/>
          <w:color w:val="000000" w:themeColor="text1"/>
          <w:kern w:val="24"/>
          <w:lang w:val="el-GR"/>
        </w:rPr>
      </w:pPr>
      <w:r w:rsidRPr="009A588D">
        <w:rPr>
          <w:rFonts w:cs="Arial"/>
          <w:b/>
          <w:bCs/>
          <w:color w:val="000000" w:themeColor="text1"/>
          <w:kern w:val="24"/>
          <w:lang w:val="el-GR"/>
        </w:rPr>
        <w:t>ΥΠΟΒΟΛΗ ΑΙΤΗΜΑΤΟΣ ΤΡΟΠΟΠΟΙΗΣΗΣ ΤΔΕ</w:t>
      </w:r>
    </w:p>
    <w:p w14:paraId="6ED42F55" w14:textId="77777777" w:rsidR="00DB4AF7" w:rsidRPr="009A588D" w:rsidRDefault="00DB4AF7" w:rsidP="00DB4AF7">
      <w:pPr>
        <w:kinsoku w:val="0"/>
        <w:overflowPunct w:val="0"/>
        <w:jc w:val="both"/>
        <w:textAlignment w:val="baseline"/>
        <w:rPr>
          <w:lang w:val="el-GR"/>
        </w:rPr>
      </w:pPr>
      <w:r w:rsidRPr="00B94420">
        <w:rPr>
          <w:lang w:val="el-GR"/>
        </w:rPr>
        <w:t xml:space="preserve">Στις περιπτώσεις που επέρχεται αλλαγή στο συνολικό χρονοδιάγραμμα του έργου στο ΕΣΑΑ, λόγω επιπλοκών ή/και καθυστερήσεων, </w:t>
      </w:r>
      <w:r>
        <w:rPr>
          <w:lang w:val="el-GR"/>
        </w:rPr>
        <w:t>μ</w:t>
      </w:r>
      <w:r w:rsidRPr="00B0096B">
        <w:rPr>
          <w:lang w:val="el-GR"/>
        </w:rPr>
        <w:t>ε ευθύνη του</w:t>
      </w:r>
      <w:r>
        <w:rPr>
          <w:i/>
          <w:iCs/>
          <w:color w:val="0070C0"/>
          <w:lang w:val="el-GR"/>
        </w:rPr>
        <w:t xml:space="preserve"> Προϊσταμένου </w:t>
      </w:r>
      <w:r w:rsidRPr="00B0096B">
        <w:rPr>
          <w:lang w:val="el-GR"/>
        </w:rPr>
        <w:t>της, η</w:t>
      </w:r>
      <w:r w:rsidRPr="00B0096B">
        <w:rPr>
          <w:i/>
          <w:iCs/>
          <w:lang w:val="el-GR"/>
        </w:rPr>
        <w:t xml:space="preserve"> </w:t>
      </w:r>
      <w:r w:rsidRPr="00EF0FE0">
        <w:rPr>
          <w:i/>
          <w:iCs/>
          <w:color w:val="0070C0"/>
          <w:lang w:val="el-GR"/>
        </w:rPr>
        <w:t xml:space="preserve">Ομάδα Έργου </w:t>
      </w:r>
      <w:r w:rsidRPr="00B0096B">
        <w:rPr>
          <w:lang w:val="el-GR"/>
        </w:rPr>
        <w:t>της αρμόδιας Υπηρεσίας του ΥΠΥΜΕ</w:t>
      </w:r>
      <w:r>
        <w:rPr>
          <w:lang w:val="el-GR"/>
        </w:rPr>
        <w:t>,</w:t>
      </w:r>
      <w:r w:rsidRPr="00074AD4">
        <w:rPr>
          <w:lang w:val="el-GR"/>
        </w:rPr>
        <w:t xml:space="preserve"> </w:t>
      </w:r>
      <w:r>
        <w:rPr>
          <w:lang w:val="el-GR"/>
        </w:rPr>
        <w:t xml:space="preserve">που λειτουργεί </w:t>
      </w:r>
      <w:r w:rsidRPr="00074AD4">
        <w:rPr>
          <w:lang w:val="el-GR"/>
        </w:rPr>
        <w:t xml:space="preserve">ως </w:t>
      </w:r>
      <w:r>
        <w:rPr>
          <w:lang w:val="el-GR"/>
        </w:rPr>
        <w:t>ΦΥ,</w:t>
      </w:r>
      <w:r w:rsidRPr="00B94420">
        <w:rPr>
          <w:lang w:val="el-GR"/>
        </w:rPr>
        <w:t xml:space="preserve"> υποβάλλει αίτημα τροποποίησης του ΤΔΕ στο </w:t>
      </w:r>
      <w:r>
        <w:rPr>
          <w:lang w:val="el-GR"/>
        </w:rPr>
        <w:t>Υπουργείο Ευθύνης</w:t>
      </w:r>
      <w:r w:rsidRPr="00B94420">
        <w:rPr>
          <w:lang w:val="el-GR"/>
        </w:rPr>
        <w:t xml:space="preserve">, προς έγκριση του τελευταίου και υποβολή στην </w:t>
      </w:r>
      <w:r w:rsidRPr="00A668B6">
        <w:rPr>
          <w:i/>
          <w:iCs/>
          <w:color w:val="0070C0"/>
          <w:lang w:val="el-GR"/>
        </w:rPr>
        <w:t>ΕΥΣΤΑ</w:t>
      </w:r>
      <w:r w:rsidRPr="00B94420">
        <w:rPr>
          <w:lang w:val="el-GR"/>
        </w:rPr>
        <w:t xml:space="preserve">, </w:t>
      </w:r>
      <w:r>
        <w:rPr>
          <w:lang w:val="el-GR"/>
        </w:rPr>
        <w:t xml:space="preserve">από την </w:t>
      </w:r>
      <w:r w:rsidRPr="002638FD">
        <w:rPr>
          <w:i/>
          <w:iCs/>
          <w:color w:val="0070C0"/>
          <w:lang w:val="el-GR"/>
        </w:rPr>
        <w:t>Ομάδα Συντονισμού (</w:t>
      </w:r>
      <w:proofErr w:type="spellStart"/>
      <w:r w:rsidRPr="002638FD">
        <w:rPr>
          <w:i/>
          <w:iCs/>
          <w:color w:val="0070C0"/>
          <w:lang w:val="el-GR"/>
        </w:rPr>
        <w:t>Task</w:t>
      </w:r>
      <w:proofErr w:type="spellEnd"/>
      <w:r w:rsidRPr="002638FD">
        <w:rPr>
          <w:i/>
          <w:iCs/>
          <w:color w:val="0070C0"/>
          <w:lang w:val="el-GR"/>
        </w:rPr>
        <w:t xml:space="preserve"> Force) για έργα ΤΑΑ</w:t>
      </w:r>
      <w:r>
        <w:rPr>
          <w:i/>
          <w:iCs/>
          <w:color w:val="0070C0"/>
          <w:lang w:val="el-GR"/>
        </w:rPr>
        <w:t xml:space="preserve"> </w:t>
      </w:r>
      <w:r w:rsidRPr="00B94420">
        <w:rPr>
          <w:lang w:val="el-GR"/>
        </w:rPr>
        <w:t>σύμφω</w:t>
      </w:r>
      <w:r>
        <w:rPr>
          <w:lang w:val="el-GR"/>
        </w:rPr>
        <w:t>να</w:t>
      </w:r>
      <w:r w:rsidRPr="00B94420">
        <w:rPr>
          <w:lang w:val="el-GR"/>
        </w:rPr>
        <w:t xml:space="preserve"> με τη </w:t>
      </w:r>
      <w:r w:rsidRPr="00822C21">
        <w:rPr>
          <w:i/>
          <w:iCs/>
          <w:color w:val="002060"/>
          <w:lang w:val="el-GR"/>
        </w:rPr>
        <w:t>Διαδικασία Δ1 του ΣΔΕ ΤΑΑ</w:t>
      </w:r>
      <w:r>
        <w:rPr>
          <w:i/>
          <w:iCs/>
          <w:color w:val="002060"/>
          <w:lang w:val="el-GR"/>
        </w:rPr>
        <w:t xml:space="preserve"> </w:t>
      </w:r>
      <w:r w:rsidRPr="009A588D">
        <w:rPr>
          <w:lang w:val="el-GR"/>
        </w:rPr>
        <w:t>(Βλ. και Διαδικασία Δ_ΤΑΑ.01 του παρόντος εγχειριδίου)</w:t>
      </w:r>
      <w:r>
        <w:rPr>
          <w:lang w:val="el-GR"/>
        </w:rPr>
        <w:t>.</w:t>
      </w:r>
    </w:p>
    <w:p w14:paraId="5BA9E339" w14:textId="38200C49" w:rsidR="00CA6962" w:rsidRPr="00DB4AF7" w:rsidRDefault="00CA6962" w:rsidP="00C056C5">
      <w:pPr>
        <w:rPr>
          <w:rFonts w:ascii="Manrope" w:hAnsi="Manrope"/>
          <w:sz w:val="20"/>
          <w:szCs w:val="20"/>
          <w:lang w:val="el-GR"/>
        </w:rPr>
      </w:pPr>
    </w:p>
    <w:sectPr w:rsidR="00CA6962" w:rsidRPr="00DB4AF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84480" w14:textId="77777777" w:rsidR="006465E3" w:rsidRDefault="006465E3" w:rsidP="00F8598D">
      <w:pPr>
        <w:spacing w:after="0" w:line="240" w:lineRule="auto"/>
      </w:pPr>
      <w:r>
        <w:separator/>
      </w:r>
    </w:p>
  </w:endnote>
  <w:endnote w:type="continuationSeparator" w:id="0">
    <w:p w14:paraId="41302DAC" w14:textId="77777777" w:rsidR="006465E3" w:rsidRDefault="006465E3" w:rsidP="00F8598D">
      <w:pPr>
        <w:spacing w:after="0" w:line="240" w:lineRule="auto"/>
      </w:pPr>
      <w:r>
        <w:continuationSeparator/>
      </w:r>
    </w:p>
  </w:endnote>
  <w:endnote w:type="continuationNotice" w:id="1">
    <w:p w14:paraId="086EE580" w14:textId="77777777" w:rsidR="006465E3" w:rsidRDefault="006465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D8763" w14:textId="2892F23A" w:rsidR="001F7BC5" w:rsidRPr="008A1BFE" w:rsidRDefault="00666D37" w:rsidP="001F7BC5">
    <w:pPr>
      <w:pStyle w:val="Footer"/>
      <w:jc w:val="right"/>
      <w:rPr>
        <w:i/>
        <w:iCs/>
        <w:sz w:val="18"/>
        <w:szCs w:val="18"/>
      </w:rPr>
    </w:pPr>
    <w:r w:rsidRPr="00083AB2">
      <w:rPr>
        <w:noProof/>
      </w:rPr>
      <w:drawing>
        <wp:anchor distT="0" distB="0" distL="114300" distR="114300" simplePos="0" relativeHeight="251660289" behindDoc="0" locked="0" layoutInCell="1" allowOverlap="1" wp14:anchorId="571B30BD" wp14:editId="7E002932">
          <wp:simplePos x="0" y="0"/>
          <wp:positionH relativeFrom="column">
            <wp:posOffset>50800</wp:posOffset>
          </wp:positionH>
          <wp:positionV relativeFrom="paragraph">
            <wp:posOffset>-102870</wp:posOffset>
          </wp:positionV>
          <wp:extent cx="2679700" cy="528320"/>
          <wp:effectExtent l="0" t="0" r="6350" b="5080"/>
          <wp:wrapSquare wrapText="bothSides"/>
          <wp:docPr id="460109463" name="Picture 1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109463" name="Picture 1" descr="Blue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9700" cy="528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E2AC6">
      <w:rPr>
        <w:b/>
        <w:bCs/>
        <w:noProof/>
        <w:lang w:val="el-GR"/>
      </w:rPr>
      <mc:AlternateContent>
        <mc:Choice Requires="wps">
          <w:drawing>
            <wp:anchor distT="45720" distB="45720" distL="114300" distR="114300" simplePos="0" relativeHeight="251661313" behindDoc="0" locked="0" layoutInCell="1" allowOverlap="1" wp14:anchorId="5E70D4A2" wp14:editId="39F9828A">
              <wp:simplePos x="0" y="0"/>
              <wp:positionH relativeFrom="margin">
                <wp:posOffset>2946400</wp:posOffset>
              </wp:positionH>
              <wp:positionV relativeFrom="paragraph">
                <wp:posOffset>6350</wp:posOffset>
              </wp:positionV>
              <wp:extent cx="998855" cy="274320"/>
              <wp:effectExtent l="0" t="0" r="0" b="0"/>
              <wp:wrapSquare wrapText="bothSides"/>
              <wp:docPr id="175706617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8855" cy="2743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E7FB75" w14:textId="77777777" w:rsidR="00D31410" w:rsidRPr="00EB4ECE" w:rsidRDefault="00D31410" w:rsidP="00D31410">
                          <w:pPr>
                            <w:jc w:val="center"/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</w:rPr>
                          </w:pPr>
                          <w:r w:rsidRPr="00EB4ECE"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Έκδοση</w:t>
                          </w:r>
                          <w:r w:rsidRPr="00EB4ECE">
                            <w:rPr>
                              <w:i/>
                              <w:iCs/>
                              <w:color w:val="002060"/>
                              <w:sz w:val="20"/>
                              <w:szCs w:val="20"/>
                            </w:rPr>
                            <w:t>: 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70D4A2"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left:0;text-align:left;margin-left:232pt;margin-top:.5pt;width:78.65pt;height:21.6pt;z-index:25166131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" filled="f" stroked="f">
              <v:textbox>
                <w:txbxContent>
                  <w:p w14:paraId="02E7FB75" w14:textId="77777777" w:rsidR="00D31410" w:rsidRPr="00EB4ECE" w:rsidRDefault="00D31410" w:rsidP="00D31410">
                    <w:pPr>
                      <w:jc w:val="center"/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</w:pPr>
                    <w:r w:rsidRPr="00EB4ECE">
                      <w:rPr>
                        <w:i/>
                        <w:iCs/>
                        <w:color w:val="002060"/>
                        <w:sz w:val="20"/>
                        <w:szCs w:val="20"/>
                        <w:lang w:val="el-GR"/>
                      </w:rPr>
                      <w:t>Έκδοση</w:t>
                    </w:r>
                    <w:r w:rsidRPr="00EB4ECE">
                      <w:rPr>
                        <w:i/>
                        <w:iCs/>
                        <w:color w:val="002060"/>
                        <w:sz w:val="20"/>
                        <w:szCs w:val="20"/>
                      </w:rPr>
                      <w:t>: 1.0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sdt>
      <w:sdtPr>
        <w:id w:val="1416589139"/>
        <w:docPartObj>
          <w:docPartGallery w:val="Page Numbers (Bottom of Page)"/>
          <w:docPartUnique/>
        </w:docPartObj>
      </w:sdtPr>
      <w:sdtEndPr>
        <w:rPr>
          <w:i/>
          <w:iCs/>
          <w:noProof/>
          <w:sz w:val="18"/>
          <w:szCs w:val="18"/>
        </w:rPr>
      </w:sdtEndPr>
      <w:sdtContent>
        <w:r w:rsidR="001F7BC5" w:rsidRPr="008A1BFE">
          <w:rPr>
            <w:i/>
            <w:iCs/>
            <w:sz w:val="18"/>
            <w:szCs w:val="18"/>
          </w:rPr>
          <w:fldChar w:fldCharType="begin"/>
        </w:r>
        <w:r w:rsidR="001F7BC5" w:rsidRPr="008A1BFE">
          <w:rPr>
            <w:i/>
            <w:iCs/>
            <w:sz w:val="18"/>
            <w:szCs w:val="18"/>
          </w:rPr>
          <w:instrText xml:space="preserve"> PAGE   \* MERGEFORMAT </w:instrText>
        </w:r>
        <w:r w:rsidR="001F7BC5" w:rsidRPr="008A1BFE">
          <w:rPr>
            <w:i/>
            <w:iCs/>
            <w:sz w:val="18"/>
            <w:szCs w:val="18"/>
          </w:rPr>
          <w:fldChar w:fldCharType="separate"/>
        </w:r>
        <w:r w:rsidR="001F7BC5" w:rsidRPr="008A1BFE">
          <w:rPr>
            <w:i/>
            <w:iCs/>
            <w:sz w:val="18"/>
            <w:szCs w:val="18"/>
          </w:rPr>
          <w:t>1</w:t>
        </w:r>
        <w:r w:rsidR="001F7BC5" w:rsidRPr="008A1BFE">
          <w:rPr>
            <w:i/>
            <w:iCs/>
            <w:noProof/>
            <w:sz w:val="18"/>
            <w:szCs w:val="18"/>
          </w:rPr>
          <w:fldChar w:fldCharType="end"/>
        </w:r>
      </w:sdtContent>
    </w:sdt>
  </w:p>
  <w:p w14:paraId="51E0406F" w14:textId="32EC995E" w:rsidR="00D31410" w:rsidRDefault="00D31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139F1" w14:textId="77777777" w:rsidR="006465E3" w:rsidRDefault="006465E3" w:rsidP="00F8598D">
      <w:pPr>
        <w:spacing w:after="0" w:line="240" w:lineRule="auto"/>
      </w:pPr>
      <w:r>
        <w:separator/>
      </w:r>
    </w:p>
  </w:footnote>
  <w:footnote w:type="continuationSeparator" w:id="0">
    <w:p w14:paraId="206E7FCD" w14:textId="77777777" w:rsidR="006465E3" w:rsidRDefault="006465E3" w:rsidP="00F8598D">
      <w:pPr>
        <w:spacing w:after="0" w:line="240" w:lineRule="auto"/>
      </w:pPr>
      <w:r>
        <w:continuationSeparator/>
      </w:r>
    </w:p>
  </w:footnote>
  <w:footnote w:type="continuationNotice" w:id="1">
    <w:p w14:paraId="3B406534" w14:textId="77777777" w:rsidR="006465E3" w:rsidRDefault="006465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9B222" w14:textId="64D64068" w:rsidR="00E6343C" w:rsidRPr="00CD35E5" w:rsidRDefault="00526F44" w:rsidP="00E6343C">
    <w:pPr>
      <w:pStyle w:val="Header"/>
      <w:rPr>
        <w:b/>
        <w:lang w:val="el-GR"/>
      </w:rPr>
    </w:pPr>
    <w:r w:rsidRPr="003E2AC6">
      <w:rPr>
        <w:b/>
        <w:bCs/>
        <w:noProof/>
        <w:lang w:val="el-GR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2B817C" wp14:editId="4F575266">
              <wp:simplePos x="0" y="0"/>
              <wp:positionH relativeFrom="margin">
                <wp:posOffset>-22860</wp:posOffset>
              </wp:positionH>
              <wp:positionV relativeFrom="paragraph">
                <wp:posOffset>-144780</wp:posOffset>
              </wp:positionV>
              <wp:extent cx="4892040" cy="433070"/>
              <wp:effectExtent l="0" t="0" r="22860" b="2413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040" cy="433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8F2A60" w14:textId="7EF2A0D1" w:rsidR="00E6343C" w:rsidRPr="00CC2E4D" w:rsidRDefault="00E6343C" w:rsidP="00E6343C">
                          <w:pPr>
                            <w:rPr>
                              <w:b/>
                              <w:sz w:val="20"/>
                              <w:szCs w:val="20"/>
                              <w:lang w:val="el-GR"/>
                            </w:rPr>
                          </w:pPr>
                          <w:r w:rsidRPr="00CC2E4D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Εγχειρίδιο Διαδικασιών Έργων Συγχρηματοδοτούμενων από το Ταμείο Ανάκαμψης &amp; Ανθεκτικότητας</w:t>
                          </w:r>
                          <w:r w:rsidR="00526F44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 xml:space="preserve"> / Διαδικασία Δ_ΤΑΑ</w:t>
                          </w:r>
                          <w:r w:rsidR="009C324E">
                            <w:rPr>
                              <w:b/>
                              <w:color w:val="002060"/>
                              <w:sz w:val="20"/>
                              <w:szCs w:val="20"/>
                              <w:lang w:val="el-GR"/>
                            </w:rPr>
                            <w:t>.03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2B817C"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margin-left:-1.8pt;margin-top:-11.4pt;width:385.2pt;height:34.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" strokecolor="black [3213]">
              <v:textbox>
                <w:txbxContent>
                  <w:p w14:paraId="138F2A60" w14:textId="7EF2A0D1" w:rsidR="00E6343C" w:rsidRPr="00CC2E4D" w:rsidRDefault="00E6343C" w:rsidP="00E6343C">
                    <w:pPr>
                      <w:rPr>
                        <w:b/>
                        <w:sz w:val="20"/>
                        <w:szCs w:val="20"/>
                        <w:lang w:val="el-GR"/>
                      </w:rPr>
                    </w:pPr>
                    <w:r w:rsidRPr="00CC2E4D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>Εγχειρίδιο Διαδικασιών Έργων Συγχρηματοδοτούμενων από το Ταμείο Ανάκαμψης &amp; Ανθεκτικότητας</w:t>
                    </w:r>
                    <w:r w:rsidR="00526F44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 xml:space="preserve"> / Διαδικασία Δ_ΤΑΑ</w:t>
                    </w:r>
                    <w:r w:rsidR="009C324E">
                      <w:rPr>
                        <w:b/>
                        <w:color w:val="002060"/>
                        <w:sz w:val="20"/>
                        <w:szCs w:val="20"/>
                        <w:lang w:val="el-GR"/>
                      </w:rPr>
                      <w:t>.03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6343C">
      <w:rPr>
        <w:noProof/>
      </w:rPr>
      <w:drawing>
        <wp:anchor distT="0" distB="0" distL="114300" distR="114300" simplePos="0" relativeHeight="251658240" behindDoc="0" locked="0" layoutInCell="1" allowOverlap="1" wp14:anchorId="3253B990" wp14:editId="26426A63">
          <wp:simplePos x="0" y="0"/>
          <wp:positionH relativeFrom="margin">
            <wp:posOffset>4759194</wp:posOffset>
          </wp:positionH>
          <wp:positionV relativeFrom="paragraph">
            <wp:posOffset>-167508</wp:posOffset>
          </wp:positionV>
          <wp:extent cx="1615440" cy="486410"/>
          <wp:effectExtent l="0" t="0" r="3810" b="8890"/>
          <wp:wrapSquare wrapText="bothSides"/>
          <wp:docPr id="1166993521" name="Picture 7" descr="ΕΛΛΑΔΑ 2.0-ΕΘΝΙΚΟ ΣΧΕΔΙΟ ΑΝΑΚΑΜΨΗΣ ΚΑΙ ΑΝΘΕΚΤΙΚΟΤΗΤΑΣ - Περιφέρεια Δυτικής  Μακεδονία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ΕΛΛΑΔΑ 2.0-ΕΘΝΙΚΟ ΣΧΕΔΙΟ ΑΝΑΚΑΜΨΗΣ ΚΑΙ ΑΝΘΕΚΤΙΚΟΤΗΤΑΣ - Περιφέρεια Δυτικής  Μακεδονία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7C1E57" w14:textId="4D9109A6" w:rsidR="00F8598D" w:rsidRPr="00E6343C" w:rsidRDefault="00F8598D" w:rsidP="00E63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0076F"/>
    <w:multiLevelType w:val="hybridMultilevel"/>
    <w:tmpl w:val="CCDA8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F0833"/>
    <w:multiLevelType w:val="hybridMultilevel"/>
    <w:tmpl w:val="62FE002E"/>
    <w:lvl w:ilvl="0" w:tplc="354C1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6481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4480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F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ED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293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FA4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D7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EAA3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17622"/>
    <w:multiLevelType w:val="hybridMultilevel"/>
    <w:tmpl w:val="EDAEC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72BC"/>
    <w:multiLevelType w:val="hybridMultilevel"/>
    <w:tmpl w:val="810061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77319"/>
    <w:multiLevelType w:val="hybridMultilevel"/>
    <w:tmpl w:val="5A1C48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47560"/>
    <w:multiLevelType w:val="hybridMultilevel"/>
    <w:tmpl w:val="4888206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A21B8"/>
    <w:multiLevelType w:val="hybridMultilevel"/>
    <w:tmpl w:val="75BE7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17071"/>
    <w:multiLevelType w:val="hybridMultilevel"/>
    <w:tmpl w:val="C2BC612E"/>
    <w:lvl w:ilvl="0" w:tplc="E24298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86BEF"/>
    <w:multiLevelType w:val="hybridMultilevel"/>
    <w:tmpl w:val="E37CA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2BBE"/>
    <w:multiLevelType w:val="hybridMultilevel"/>
    <w:tmpl w:val="C4543F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15AD4"/>
    <w:multiLevelType w:val="hybridMultilevel"/>
    <w:tmpl w:val="273C86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D5025"/>
    <w:multiLevelType w:val="hybridMultilevel"/>
    <w:tmpl w:val="E4E02B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C5D3C"/>
    <w:multiLevelType w:val="hybridMultilevel"/>
    <w:tmpl w:val="6BB6B7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15D13"/>
    <w:multiLevelType w:val="hybridMultilevel"/>
    <w:tmpl w:val="D35ACA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236D4"/>
    <w:multiLevelType w:val="hybridMultilevel"/>
    <w:tmpl w:val="6574A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B17AA"/>
    <w:multiLevelType w:val="hybridMultilevel"/>
    <w:tmpl w:val="56E27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41AAE"/>
    <w:multiLevelType w:val="hybridMultilevel"/>
    <w:tmpl w:val="6882A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90BFE"/>
    <w:multiLevelType w:val="hybridMultilevel"/>
    <w:tmpl w:val="A71C76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A02DE"/>
    <w:multiLevelType w:val="hybridMultilevel"/>
    <w:tmpl w:val="56069D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96166"/>
    <w:multiLevelType w:val="hybridMultilevel"/>
    <w:tmpl w:val="273C86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08238">
    <w:abstractNumId w:val="1"/>
  </w:num>
  <w:num w:numId="2" w16cid:durableId="9785333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073848">
    <w:abstractNumId w:val="3"/>
  </w:num>
  <w:num w:numId="4" w16cid:durableId="2085906829">
    <w:abstractNumId w:val="10"/>
  </w:num>
  <w:num w:numId="5" w16cid:durableId="1325819348">
    <w:abstractNumId w:val="19"/>
  </w:num>
  <w:num w:numId="6" w16cid:durableId="1684746934">
    <w:abstractNumId w:val="15"/>
  </w:num>
  <w:num w:numId="7" w16cid:durableId="1977830185">
    <w:abstractNumId w:val="4"/>
  </w:num>
  <w:num w:numId="8" w16cid:durableId="730352081">
    <w:abstractNumId w:val="2"/>
  </w:num>
  <w:num w:numId="9" w16cid:durableId="1522744326">
    <w:abstractNumId w:val="16"/>
  </w:num>
  <w:num w:numId="10" w16cid:durableId="1836190225">
    <w:abstractNumId w:val="7"/>
  </w:num>
  <w:num w:numId="11" w16cid:durableId="1853453499">
    <w:abstractNumId w:val="0"/>
  </w:num>
  <w:num w:numId="12" w16cid:durableId="891043044">
    <w:abstractNumId w:val="11"/>
  </w:num>
  <w:num w:numId="13" w16cid:durableId="297952833">
    <w:abstractNumId w:val="5"/>
  </w:num>
  <w:num w:numId="14" w16cid:durableId="324011388">
    <w:abstractNumId w:val="6"/>
  </w:num>
  <w:num w:numId="15" w16cid:durableId="22444381">
    <w:abstractNumId w:val="9"/>
  </w:num>
  <w:num w:numId="16" w16cid:durableId="1565525364">
    <w:abstractNumId w:val="17"/>
  </w:num>
  <w:num w:numId="17" w16cid:durableId="1341548816">
    <w:abstractNumId w:val="14"/>
  </w:num>
  <w:num w:numId="18" w16cid:durableId="238254725">
    <w:abstractNumId w:val="12"/>
  </w:num>
  <w:num w:numId="19" w16cid:durableId="1670714398">
    <w:abstractNumId w:val="18"/>
  </w:num>
  <w:num w:numId="20" w16cid:durableId="14630329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F5"/>
    <w:rsid w:val="00002023"/>
    <w:rsid w:val="00010D0F"/>
    <w:rsid w:val="00016504"/>
    <w:rsid w:val="0003485E"/>
    <w:rsid w:val="000464C2"/>
    <w:rsid w:val="00046CB2"/>
    <w:rsid w:val="00051E22"/>
    <w:rsid w:val="00063C36"/>
    <w:rsid w:val="0006470C"/>
    <w:rsid w:val="000731E8"/>
    <w:rsid w:val="000778B3"/>
    <w:rsid w:val="00081478"/>
    <w:rsid w:val="00085F79"/>
    <w:rsid w:val="00086F85"/>
    <w:rsid w:val="00087831"/>
    <w:rsid w:val="00090E3E"/>
    <w:rsid w:val="00095FCE"/>
    <w:rsid w:val="000A00D2"/>
    <w:rsid w:val="000A31EC"/>
    <w:rsid w:val="000B4516"/>
    <w:rsid w:val="000B5908"/>
    <w:rsid w:val="000C15F3"/>
    <w:rsid w:val="000C46C3"/>
    <w:rsid w:val="000C7AAE"/>
    <w:rsid w:val="000E4E48"/>
    <w:rsid w:val="00105276"/>
    <w:rsid w:val="0011547F"/>
    <w:rsid w:val="00123F01"/>
    <w:rsid w:val="001313AB"/>
    <w:rsid w:val="00151DD9"/>
    <w:rsid w:val="00152BA4"/>
    <w:rsid w:val="00160385"/>
    <w:rsid w:val="0016106E"/>
    <w:rsid w:val="00161D68"/>
    <w:rsid w:val="00176403"/>
    <w:rsid w:val="00176862"/>
    <w:rsid w:val="001805B4"/>
    <w:rsid w:val="001826FF"/>
    <w:rsid w:val="00192CB8"/>
    <w:rsid w:val="00192FC4"/>
    <w:rsid w:val="001A1CF4"/>
    <w:rsid w:val="001B7533"/>
    <w:rsid w:val="001C1E14"/>
    <w:rsid w:val="001C2B86"/>
    <w:rsid w:val="001D2655"/>
    <w:rsid w:val="001E0C1A"/>
    <w:rsid w:val="001E3E06"/>
    <w:rsid w:val="001E508F"/>
    <w:rsid w:val="001E754B"/>
    <w:rsid w:val="001F7BC5"/>
    <w:rsid w:val="00211819"/>
    <w:rsid w:val="00217632"/>
    <w:rsid w:val="00243427"/>
    <w:rsid w:val="00252F98"/>
    <w:rsid w:val="00253D3F"/>
    <w:rsid w:val="0025451D"/>
    <w:rsid w:val="00270419"/>
    <w:rsid w:val="002724F5"/>
    <w:rsid w:val="00287A62"/>
    <w:rsid w:val="00290B52"/>
    <w:rsid w:val="00293454"/>
    <w:rsid w:val="00295346"/>
    <w:rsid w:val="002A215C"/>
    <w:rsid w:val="002B1F1A"/>
    <w:rsid w:val="002B7FCF"/>
    <w:rsid w:val="002C550B"/>
    <w:rsid w:val="002E1CD1"/>
    <w:rsid w:val="002E3C65"/>
    <w:rsid w:val="002F46E5"/>
    <w:rsid w:val="00301856"/>
    <w:rsid w:val="003025E5"/>
    <w:rsid w:val="003104AA"/>
    <w:rsid w:val="0032248F"/>
    <w:rsid w:val="00322C94"/>
    <w:rsid w:val="00331E9A"/>
    <w:rsid w:val="00336E73"/>
    <w:rsid w:val="00343123"/>
    <w:rsid w:val="00344BB0"/>
    <w:rsid w:val="00350F17"/>
    <w:rsid w:val="003536D4"/>
    <w:rsid w:val="00353DEE"/>
    <w:rsid w:val="0036042D"/>
    <w:rsid w:val="0036554B"/>
    <w:rsid w:val="00374D1D"/>
    <w:rsid w:val="0038602B"/>
    <w:rsid w:val="003A1E4E"/>
    <w:rsid w:val="003A624C"/>
    <w:rsid w:val="003B30DB"/>
    <w:rsid w:val="003C2117"/>
    <w:rsid w:val="003C6E1D"/>
    <w:rsid w:val="003D15FE"/>
    <w:rsid w:val="003D1FC6"/>
    <w:rsid w:val="003E2DC7"/>
    <w:rsid w:val="003E2F45"/>
    <w:rsid w:val="003E6878"/>
    <w:rsid w:val="003F3EA3"/>
    <w:rsid w:val="003F72F9"/>
    <w:rsid w:val="00405A1F"/>
    <w:rsid w:val="00410EF5"/>
    <w:rsid w:val="004275C1"/>
    <w:rsid w:val="004302F9"/>
    <w:rsid w:val="0043639D"/>
    <w:rsid w:val="00437643"/>
    <w:rsid w:val="00437B12"/>
    <w:rsid w:val="00443490"/>
    <w:rsid w:val="004443BD"/>
    <w:rsid w:val="00455627"/>
    <w:rsid w:val="00460526"/>
    <w:rsid w:val="00470653"/>
    <w:rsid w:val="00470FEF"/>
    <w:rsid w:val="00496C19"/>
    <w:rsid w:val="00497AB6"/>
    <w:rsid w:val="004A1662"/>
    <w:rsid w:val="004B311E"/>
    <w:rsid w:val="004B77AD"/>
    <w:rsid w:val="004D4778"/>
    <w:rsid w:val="004D4DEA"/>
    <w:rsid w:val="004E1BAE"/>
    <w:rsid w:val="004F03C7"/>
    <w:rsid w:val="00505DA9"/>
    <w:rsid w:val="005118B9"/>
    <w:rsid w:val="0051341C"/>
    <w:rsid w:val="00525E91"/>
    <w:rsid w:val="00526027"/>
    <w:rsid w:val="00526980"/>
    <w:rsid w:val="00526F44"/>
    <w:rsid w:val="00527F55"/>
    <w:rsid w:val="00540BEE"/>
    <w:rsid w:val="00540C88"/>
    <w:rsid w:val="0055518F"/>
    <w:rsid w:val="005637A3"/>
    <w:rsid w:val="005723FA"/>
    <w:rsid w:val="005844CE"/>
    <w:rsid w:val="00584AD3"/>
    <w:rsid w:val="00587A92"/>
    <w:rsid w:val="00592932"/>
    <w:rsid w:val="00593A1F"/>
    <w:rsid w:val="00596475"/>
    <w:rsid w:val="00596D92"/>
    <w:rsid w:val="005976DF"/>
    <w:rsid w:val="005B76B4"/>
    <w:rsid w:val="005D159B"/>
    <w:rsid w:val="005D6749"/>
    <w:rsid w:val="005F2745"/>
    <w:rsid w:val="005F2F30"/>
    <w:rsid w:val="005F440A"/>
    <w:rsid w:val="005F5D38"/>
    <w:rsid w:val="0060301D"/>
    <w:rsid w:val="00607684"/>
    <w:rsid w:val="00612878"/>
    <w:rsid w:val="00620289"/>
    <w:rsid w:val="006242EE"/>
    <w:rsid w:val="00626A53"/>
    <w:rsid w:val="006465E3"/>
    <w:rsid w:val="00647E97"/>
    <w:rsid w:val="00654159"/>
    <w:rsid w:val="00665D80"/>
    <w:rsid w:val="00666D37"/>
    <w:rsid w:val="00673991"/>
    <w:rsid w:val="00674804"/>
    <w:rsid w:val="0069270F"/>
    <w:rsid w:val="00693543"/>
    <w:rsid w:val="006A3AC5"/>
    <w:rsid w:val="006A44B4"/>
    <w:rsid w:val="006A5B3D"/>
    <w:rsid w:val="006B5308"/>
    <w:rsid w:val="006C3F6D"/>
    <w:rsid w:val="006C512C"/>
    <w:rsid w:val="006D08B7"/>
    <w:rsid w:val="006D2097"/>
    <w:rsid w:val="006D7669"/>
    <w:rsid w:val="00701693"/>
    <w:rsid w:val="00703F32"/>
    <w:rsid w:val="007048DE"/>
    <w:rsid w:val="00707A03"/>
    <w:rsid w:val="00716FE6"/>
    <w:rsid w:val="00717E4C"/>
    <w:rsid w:val="0072482A"/>
    <w:rsid w:val="007303A6"/>
    <w:rsid w:val="00741AF1"/>
    <w:rsid w:val="00742714"/>
    <w:rsid w:val="00742B2D"/>
    <w:rsid w:val="00743694"/>
    <w:rsid w:val="00762866"/>
    <w:rsid w:val="00762F89"/>
    <w:rsid w:val="00763771"/>
    <w:rsid w:val="00763B0A"/>
    <w:rsid w:val="00766DD2"/>
    <w:rsid w:val="0077397E"/>
    <w:rsid w:val="00775EC3"/>
    <w:rsid w:val="00777739"/>
    <w:rsid w:val="007910C4"/>
    <w:rsid w:val="00793D57"/>
    <w:rsid w:val="0079481E"/>
    <w:rsid w:val="007959B6"/>
    <w:rsid w:val="00795BA9"/>
    <w:rsid w:val="007A4D2C"/>
    <w:rsid w:val="007B12BF"/>
    <w:rsid w:val="007D3F2B"/>
    <w:rsid w:val="007D4A6A"/>
    <w:rsid w:val="007E2BE1"/>
    <w:rsid w:val="007F20CC"/>
    <w:rsid w:val="008025E6"/>
    <w:rsid w:val="008074FE"/>
    <w:rsid w:val="00813505"/>
    <w:rsid w:val="00815EF4"/>
    <w:rsid w:val="00817B75"/>
    <w:rsid w:val="00821E2F"/>
    <w:rsid w:val="00861703"/>
    <w:rsid w:val="0086195A"/>
    <w:rsid w:val="00882AB2"/>
    <w:rsid w:val="00887D09"/>
    <w:rsid w:val="00892D49"/>
    <w:rsid w:val="0089471A"/>
    <w:rsid w:val="008A1BFE"/>
    <w:rsid w:val="008A5C36"/>
    <w:rsid w:val="008B1231"/>
    <w:rsid w:val="008B300C"/>
    <w:rsid w:val="008B3B06"/>
    <w:rsid w:val="008B602F"/>
    <w:rsid w:val="008C25AA"/>
    <w:rsid w:val="008C4EAE"/>
    <w:rsid w:val="008E2DA5"/>
    <w:rsid w:val="0093359F"/>
    <w:rsid w:val="009355AB"/>
    <w:rsid w:val="00944A35"/>
    <w:rsid w:val="009513BC"/>
    <w:rsid w:val="00971CE0"/>
    <w:rsid w:val="009737C2"/>
    <w:rsid w:val="00975CC5"/>
    <w:rsid w:val="0097754B"/>
    <w:rsid w:val="00980E35"/>
    <w:rsid w:val="00981547"/>
    <w:rsid w:val="009856F7"/>
    <w:rsid w:val="0098729F"/>
    <w:rsid w:val="00990EFE"/>
    <w:rsid w:val="009952F9"/>
    <w:rsid w:val="009A1544"/>
    <w:rsid w:val="009A2F80"/>
    <w:rsid w:val="009B0507"/>
    <w:rsid w:val="009C324E"/>
    <w:rsid w:val="009C7575"/>
    <w:rsid w:val="009D095D"/>
    <w:rsid w:val="009D78AC"/>
    <w:rsid w:val="009F16DF"/>
    <w:rsid w:val="009F1E6C"/>
    <w:rsid w:val="00A04D9C"/>
    <w:rsid w:val="00A129D2"/>
    <w:rsid w:val="00A17A22"/>
    <w:rsid w:val="00A23BED"/>
    <w:rsid w:val="00A35201"/>
    <w:rsid w:val="00A3697C"/>
    <w:rsid w:val="00A50DE4"/>
    <w:rsid w:val="00A52A24"/>
    <w:rsid w:val="00A53469"/>
    <w:rsid w:val="00A601B0"/>
    <w:rsid w:val="00A72058"/>
    <w:rsid w:val="00A81E5B"/>
    <w:rsid w:val="00A853B1"/>
    <w:rsid w:val="00A86059"/>
    <w:rsid w:val="00A907D4"/>
    <w:rsid w:val="00A962DD"/>
    <w:rsid w:val="00AA6085"/>
    <w:rsid w:val="00AA7B87"/>
    <w:rsid w:val="00AB39D5"/>
    <w:rsid w:val="00AC1578"/>
    <w:rsid w:val="00AC1AA0"/>
    <w:rsid w:val="00AD016E"/>
    <w:rsid w:val="00AD0260"/>
    <w:rsid w:val="00AD1F74"/>
    <w:rsid w:val="00AD2279"/>
    <w:rsid w:val="00AD2EEA"/>
    <w:rsid w:val="00AD5879"/>
    <w:rsid w:val="00AD7BF2"/>
    <w:rsid w:val="00AE1F98"/>
    <w:rsid w:val="00AE5355"/>
    <w:rsid w:val="00AE6AAD"/>
    <w:rsid w:val="00AF1610"/>
    <w:rsid w:val="00AF1766"/>
    <w:rsid w:val="00AF7FC3"/>
    <w:rsid w:val="00B11C08"/>
    <w:rsid w:val="00B17F34"/>
    <w:rsid w:val="00B22B85"/>
    <w:rsid w:val="00B27737"/>
    <w:rsid w:val="00B279E3"/>
    <w:rsid w:val="00B43221"/>
    <w:rsid w:val="00B45F46"/>
    <w:rsid w:val="00B46292"/>
    <w:rsid w:val="00B54B78"/>
    <w:rsid w:val="00B55153"/>
    <w:rsid w:val="00B56334"/>
    <w:rsid w:val="00B72BAF"/>
    <w:rsid w:val="00B746C6"/>
    <w:rsid w:val="00B82124"/>
    <w:rsid w:val="00B8791A"/>
    <w:rsid w:val="00B90C28"/>
    <w:rsid w:val="00B90CCE"/>
    <w:rsid w:val="00B9253C"/>
    <w:rsid w:val="00B92AFE"/>
    <w:rsid w:val="00B93296"/>
    <w:rsid w:val="00B95280"/>
    <w:rsid w:val="00BA76FA"/>
    <w:rsid w:val="00BB4AA6"/>
    <w:rsid w:val="00BB709D"/>
    <w:rsid w:val="00BD3D28"/>
    <w:rsid w:val="00BD71EC"/>
    <w:rsid w:val="00BD7F4D"/>
    <w:rsid w:val="00BE345E"/>
    <w:rsid w:val="00BE6916"/>
    <w:rsid w:val="00BF1670"/>
    <w:rsid w:val="00C056C5"/>
    <w:rsid w:val="00C05F98"/>
    <w:rsid w:val="00C06931"/>
    <w:rsid w:val="00C10402"/>
    <w:rsid w:val="00C15C9F"/>
    <w:rsid w:val="00C16037"/>
    <w:rsid w:val="00C31576"/>
    <w:rsid w:val="00C33BB8"/>
    <w:rsid w:val="00C3489F"/>
    <w:rsid w:val="00C370A3"/>
    <w:rsid w:val="00C40398"/>
    <w:rsid w:val="00C5093C"/>
    <w:rsid w:val="00C61985"/>
    <w:rsid w:val="00C65FC7"/>
    <w:rsid w:val="00C67C2C"/>
    <w:rsid w:val="00C72A9C"/>
    <w:rsid w:val="00C77C2A"/>
    <w:rsid w:val="00C80A4F"/>
    <w:rsid w:val="00C8400E"/>
    <w:rsid w:val="00C93C50"/>
    <w:rsid w:val="00C93F54"/>
    <w:rsid w:val="00CA3D18"/>
    <w:rsid w:val="00CA6962"/>
    <w:rsid w:val="00CC1B39"/>
    <w:rsid w:val="00CE0122"/>
    <w:rsid w:val="00CE070C"/>
    <w:rsid w:val="00CE0CAD"/>
    <w:rsid w:val="00D07E3F"/>
    <w:rsid w:val="00D07EEE"/>
    <w:rsid w:val="00D1618F"/>
    <w:rsid w:val="00D24FD5"/>
    <w:rsid w:val="00D31410"/>
    <w:rsid w:val="00D33A30"/>
    <w:rsid w:val="00D4440D"/>
    <w:rsid w:val="00D45BE7"/>
    <w:rsid w:val="00D529CB"/>
    <w:rsid w:val="00D57FC0"/>
    <w:rsid w:val="00D62D02"/>
    <w:rsid w:val="00D67874"/>
    <w:rsid w:val="00D67968"/>
    <w:rsid w:val="00D90C68"/>
    <w:rsid w:val="00D91719"/>
    <w:rsid w:val="00D91C6D"/>
    <w:rsid w:val="00D93BF4"/>
    <w:rsid w:val="00D9424C"/>
    <w:rsid w:val="00D94BE6"/>
    <w:rsid w:val="00D954D5"/>
    <w:rsid w:val="00DA26A8"/>
    <w:rsid w:val="00DA3CAD"/>
    <w:rsid w:val="00DB3C32"/>
    <w:rsid w:val="00DB4AF7"/>
    <w:rsid w:val="00E00FCB"/>
    <w:rsid w:val="00E04B15"/>
    <w:rsid w:val="00E05F85"/>
    <w:rsid w:val="00E228DF"/>
    <w:rsid w:val="00E3116F"/>
    <w:rsid w:val="00E35CBF"/>
    <w:rsid w:val="00E5263D"/>
    <w:rsid w:val="00E6343C"/>
    <w:rsid w:val="00E64BC8"/>
    <w:rsid w:val="00E7754D"/>
    <w:rsid w:val="00E87EBA"/>
    <w:rsid w:val="00EA0D33"/>
    <w:rsid w:val="00EA28B5"/>
    <w:rsid w:val="00EA2B0A"/>
    <w:rsid w:val="00EC0638"/>
    <w:rsid w:val="00EC3A78"/>
    <w:rsid w:val="00EE0CC4"/>
    <w:rsid w:val="00EE0F0B"/>
    <w:rsid w:val="00EE1444"/>
    <w:rsid w:val="00EE57D8"/>
    <w:rsid w:val="00EF1A70"/>
    <w:rsid w:val="00EF26CF"/>
    <w:rsid w:val="00EF67B5"/>
    <w:rsid w:val="00F03723"/>
    <w:rsid w:val="00F14BFD"/>
    <w:rsid w:val="00F173F4"/>
    <w:rsid w:val="00F27AB2"/>
    <w:rsid w:val="00F31351"/>
    <w:rsid w:val="00F37600"/>
    <w:rsid w:val="00F377BA"/>
    <w:rsid w:val="00F5353C"/>
    <w:rsid w:val="00F535B7"/>
    <w:rsid w:val="00F54371"/>
    <w:rsid w:val="00F54DC2"/>
    <w:rsid w:val="00F662CB"/>
    <w:rsid w:val="00F720CB"/>
    <w:rsid w:val="00F7218B"/>
    <w:rsid w:val="00F8598D"/>
    <w:rsid w:val="00F91CF9"/>
    <w:rsid w:val="00F95D55"/>
    <w:rsid w:val="00FA1C50"/>
    <w:rsid w:val="00FA7CBA"/>
    <w:rsid w:val="00FC1FF4"/>
    <w:rsid w:val="00FE0E51"/>
    <w:rsid w:val="00FF1F45"/>
    <w:rsid w:val="00FF6792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C978A"/>
  <w15:chartTrackingRefBased/>
  <w15:docId w15:val="{17E1CB96-75A9-420E-AB25-4923B336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D49"/>
  </w:style>
  <w:style w:type="paragraph" w:styleId="Heading1">
    <w:name w:val="heading 1"/>
    <w:basedOn w:val="Normal"/>
    <w:next w:val="Normal"/>
    <w:link w:val="Heading1Char"/>
    <w:uiPriority w:val="9"/>
    <w:qFormat/>
    <w:rsid w:val="002724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4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4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4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4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4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4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4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4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4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4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4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4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4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4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4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4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4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4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4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4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4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4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4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4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4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4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4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4F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90B5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723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23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23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3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3F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98D"/>
  </w:style>
  <w:style w:type="paragraph" w:styleId="Footer">
    <w:name w:val="footer"/>
    <w:basedOn w:val="Normal"/>
    <w:link w:val="FooterChar"/>
    <w:uiPriority w:val="99"/>
    <w:unhideWhenUsed/>
    <w:rsid w:val="00F8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5381">
          <w:marLeft w:val="5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926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385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42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087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50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f27d87-f314-4446-8b72-b978563154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A4C08F581D8ED42ACE9F17958781E7B" ma:contentTypeVersion="13" ma:contentTypeDescription="Δημιουργία νέου εγγράφου" ma:contentTypeScope="" ma:versionID="cfcfcd140826c453603de2843051d27b">
  <xsd:schema xmlns:xsd="http://www.w3.org/2001/XMLSchema" xmlns:xs="http://www.w3.org/2001/XMLSchema" xmlns:p="http://schemas.microsoft.com/office/2006/metadata/properties" xmlns:ns2="07f27d87-f314-4446-8b72-b978563154ce" xmlns:ns3="75542497-5abd-45f3-b325-d3325a1bcb86" targetNamespace="http://schemas.microsoft.com/office/2006/metadata/properties" ma:root="true" ma:fieldsID="aa505920a57983d31a7db92ee4ac8b4d" ns2:_="" ns3:_="">
    <xsd:import namespace="07f27d87-f314-4446-8b72-b978563154ce"/>
    <xsd:import namespace="75542497-5abd-45f3-b325-d3325a1bcb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7d87-f314-4446-8b72-b97856315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b3edbdd2-09d2-42f4-a978-692df03900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42497-5abd-45f3-b325-d3325a1bcb8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578F82-F1BD-4F98-A3E9-EAA3255167E8}">
  <ds:schemaRefs>
    <ds:schemaRef ds:uri="http://schemas.microsoft.com/office/2006/metadata/properties"/>
    <ds:schemaRef ds:uri="http://schemas.microsoft.com/office/infopath/2007/PartnerControls"/>
    <ds:schemaRef ds:uri="07f27d87-f314-4446-8b72-b978563154ce"/>
  </ds:schemaRefs>
</ds:datastoreItem>
</file>

<file path=customXml/itemProps2.xml><?xml version="1.0" encoding="utf-8"?>
<ds:datastoreItem xmlns:ds="http://schemas.openxmlformats.org/officeDocument/2006/customXml" ds:itemID="{D22F0FB5-94C3-4675-A12B-1A4B3E862B7E}"/>
</file>

<file path=customXml/itemProps3.xml><?xml version="1.0" encoding="utf-8"?>
<ds:datastoreItem xmlns:ds="http://schemas.openxmlformats.org/officeDocument/2006/customXml" ds:itemID="{DB964DC3-D184-4D5C-B027-64A3D9020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8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NL</cp:lastModifiedBy>
  <cp:revision>374</cp:revision>
  <dcterms:created xsi:type="dcterms:W3CDTF">2024-04-10T13:25:00Z</dcterms:created>
  <dcterms:modified xsi:type="dcterms:W3CDTF">2024-07-30T14:55:00Z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0x0101006A4C08F581D8ED42ACE9F17958781E7B</vt:lpwstr>
  </property>
  <property fmtid="{D5CDD505-2E9C-101B-9397-08002B2CF9AE}" pid="3" name="MediaServiceImageTags">
    <vt:lpwstr/>
  </property>
</Properties>
</file>